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9400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DE REPASO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Lengua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66"/>
        <w:gridCol w:w="6994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fichas</w:t>
            </w:r>
          </w:p>
        </w:tc>
        <w:tc>
          <w:tcPr>
            <w:tcW w:type="dxa" w:w="1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84 ejercicios</w:t>
            </w:r>
          </w:p>
        </w:tc>
        <w:tc>
          <w:tcPr>
            <w:tcW w:type="dxa" w:w="69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soluciones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la Lengua de 4.º de ESO: en gramática, las perífrasis verbales, las conjunciones y el análisis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morfológico; en sintaxis, el análisis completo de la oración simple y la oración compuesta con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subordinadas sustantivas, de relativo y adverbiales; las estrofas más largas, y la literatura del Neoclasicismo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la generación del 27. Termina con el comentario guiado de un ensayo argumentativo de Feijoo. También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buen repaso antes de empezar el Bachillerato. Va en seis bloques: «Gramática», «La oración simple», «La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oración compuesta», «Métrica», «Literatura de los siglos XVIII al XX» y «Comentario de texto», con 18 fichas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84 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trae los géneros del ámbito profesional (el currículum, la carta de motivación y la entrevista de trabajo),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expresión de la subjetividad en los textos propios ni la lectura de obras completas, que la secuencia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Ministerio también pone en 4.º. De la literatura del siglo XX, los autores que murieron después de 1925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estudian sin fragmentos: sus textos no son todavía de dominio público en todos los países a los que llega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Aulapedia.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después viene el Bachillerato, el bloque que más rinde es el de la oración compuesta: Lengua Castellana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Literatura I y II vuelven sobre la oración compuesta y sobre el comentario de texto en los dos cursos. Al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separar las proposiciones, rodea primero los nexos y escribe la clase y la función de cada subordinada;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análisis completo en cajas va al final porque lo junta todo. En literatura, relaciona cada obra con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movimiento y con su época antes de memorizar listas de autores; el esquema y la línea del tiempo a los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remiten las fichas son los de cada tema de la web, enlazados desde el índice de la página del cuadernillo.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y da la respuesta entera: las cajas del análisis, la categoría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palabra, la medida de cada verso. Corrige parte por parte y, si una no coincide, vuelve a hacer su prueba: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concordancia con el verbo para el sujeto, la sustitución por «lo» o «la» para el complemento directo,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para el circunstancial. Casi siempre se ve en qué paso estaba el error. Si tu libro llama de otra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manera a una función o a una clase de palabra (grupo nominal por sintagma nominal, Cóp por NV),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respuesta vale igual: lo que cuenta es reconocerla.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Gramática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87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Perífrasis verbales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633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Conjunciones subordinantes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2847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morfológico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simple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000"/>
          <w:tab w:val="left" w:pos="951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o predicativo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161"/>
          <w:tab w:val="left" w:pos="9515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complemento agente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614"/>
          <w:tab w:val="left" w:pos="9418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sintáctico completo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Lines/>
        <w:tabs>
          <w:tab w:val="left" w:pos="400"/>
          <w:tab w:val="left" w:pos="945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 oración compuesta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3351"/>
          <w:tab w:val="left" w:pos="946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Separa las proposiciones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3399"/>
          <w:tab w:val="left" w:pos="9439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sustantivas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3315"/>
          <w:tab w:val="left" w:pos="9434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de relativo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3386"/>
          <w:tab w:val="left" w:pos="9426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Subordinadas adverbiales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4097"/>
          <w:tab w:val="left" w:pos="9431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Análisis completo de compuestas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Métrica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527"/>
          <w:tab w:val="left" w:pos="9429"/>
          <w:tab w:val="right" w:pos="10800"/>
        </w:tabs>
        <w:spacing w:after="0" w:before="86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¿Qué estrofa es?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Literatura de los siglos XVIII al XX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545"/>
          <w:tab w:val="left" w:pos="9447"/>
          <w:tab w:val="right" w:pos="10800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Neoclasicismo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2527"/>
          <w:tab w:val="left" w:pos="943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Romanticismo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Next/>
        <w:keepLines/>
        <w:tabs>
          <w:tab w:val="left" w:pos="3164"/>
          <w:tab w:val="left" w:pos="9439"/>
          <w:tab w:val="right" w:pos="10800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Realismo y naturalismo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423"/>
          <w:tab w:val="left" w:pos="9404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modernismo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2969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generación del 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400"/>
          <w:tab w:val="left" w:pos="940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Comentario de texto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27</w:t>
      </w:r>
    </w:p>
    <w:p>
      <w:pPr>
        <w:keepLines/>
        <w:tabs>
          <w:tab w:val="left" w:pos="5965"/>
          <w:tab w:val="left" w:pos="9418"/>
          <w:tab w:val="right" w:pos="10800"/>
        </w:tabs>
        <w:spacing w:after="0" w:before="86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Comentario guiado: Feijoo, «Defensa de las mujeres»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Lines/>
        <w:tabs>
          <w:tab w:val="left" w:pos="400"/>
          <w:tab w:val="left" w:pos="939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29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</w:t>
      </w:r>
    </w:p>
    <w:p>
      <w:pPr>
        <w:keepNext/>
        <w:keepLines/>
        <w:spacing w:after="0" w:before="168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 una perífrasis verbal el grupo subrayado? Si lo es, escribe de qué clase.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Modales: de obligación (tener que, deber, hay que) y de posibilidad o probabilidad (poder, deber de). Aspectuales: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ingresivas (ir a), incoativas (empezar a), reiterativas (volver a), habituales (soler), terminativas (dejar de, acabar de)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durativas (estar, seguir, llevar, andar + gerundio).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playa.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viernes.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aprender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nadar.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Acabo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tarea.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Deberías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poco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más.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buscando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dulces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bailar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¿Es perífrasis? ¿De qué clase?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Conjunciones subordinantes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Las subordinantes (desde 3.º de secundaria)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de qué clase es la conjunción (o la locución conjuntiva) subrayada.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Completivas (que, si), causales (porque), concesivas (aunque), condicionales (si), temporales (mientras), ilativas (así que,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conque; muchos libros las llaman consecutivas) y consecutivas (tanto… que). «Cuando» es un adverbio relativo.</w:t>
      </w:r>
    </w:p>
    <w:p>
      <w:pPr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aquí,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ayúdame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llovido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así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campo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verde.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vengas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cumpleaños.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estanque.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tal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Mientras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largo,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mereció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pena.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Lines/>
        <w:tabs>
          <w:tab w:val="left" w:pos="520"/>
        </w:tabs>
        <w:spacing w:after="0" w:before="319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Puesto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luz,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encenderemos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velas.</w:t>
      </w:r>
    </w:p>
    <w:p>
      <w:pPr>
        <w:keepLines/>
        <w:spacing w:after="0" w:before="307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Clase: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el análisis morfológico de las palabras subrayadas: su categoría y todos sus rasgos.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1" w:line="252" w:lineRule="auto"/>
        <w:ind w:left="200" w:right="20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Sustantivo: común o propio, género y número. Adjetivo: género y número. Determinante y pronombre: clase, género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19"/>
          <w:szCs w:val="19"/>
        </w:rPr>
        <w:t xml:space="preserve">número. Verbo: persona, número, tiempo, modo, aspecto, voz, infinitivo y conjugación. Invariables: su clase.</w:t>
      </w:r>
    </w:p>
    <w:p>
      <w:pPr>
        <w:keepNext/>
        <w:keepLines/>
        <w:tabs>
          <w:tab w:val="left" w:pos="520"/>
        </w:tabs>
        <w:spacing w:after="0" w:before="29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Aquellas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parecen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lejanas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aquí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3433"/>
          <w:tab w:val="left" w:pos="5089"/>
          <w:tab w:val="left" w:pos="6729"/>
        </w:tabs>
        <w:spacing w:after="0" w:before="71" w:line="236" w:lineRule="auto"/>
        <w:ind w:left="2246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«montañas»: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647825"/>
            <wp:effectExtent t="0" r="0" b="0" l="0"/>
            <wp:docPr id="19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!</w:t>
      </w:r>
    </w:p>
    <w:p>
      <w:pPr>
        <w:keepNext/>
        <w:keepLines/>
        <w:tabs>
          <w:tab w:val="left" w:pos="2012"/>
          <w:tab w:val="left" w:pos="3187"/>
          <w:tab w:val="left" w:pos="5735"/>
        </w:tabs>
        <w:spacing w:after="0" w:before="71" w:line="236" w:lineRule="auto"/>
        <w:ind w:left="7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«Qué»: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647825"/>
            <wp:effectExtent t="0" r="0" b="0" l="0"/>
            <wp:docPr id="19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mostró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antiguas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castillo.</w:t>
      </w:r>
    </w:p>
    <w:p>
      <w:pPr>
        <w:keepNext/>
        <w:keepLines/>
        <w:tabs>
          <w:tab w:val="left" w:pos="2467"/>
          <w:tab w:val="left" w:pos="3191"/>
          <w:tab w:val="left" w:pos="3789"/>
        </w:tabs>
        <w:spacing w:after="0" w:before="71" w:line="236" w:lineRule="auto"/>
        <w:ind w:left="171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«nos»: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_______________________________________________________________________________</w:t>
      </w:r>
    </w:p>
    <w:p>
      <w:pPr>
        <w:pStyle w:val="AulaDibujo"/>
        <w:keepLines/>
        <w:spacing w:after="0" w:before="317" w:line="259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647825"/>
            <wp:effectExtent t="0" r="0" b="0" l="0"/>
            <wp:docPr id="19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96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excursión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recogieron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hojas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varios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árboles.</w:t>
      </w:r>
    </w:p>
    <w:p>
      <w:pPr>
        <w:keepNext/>
        <w:keepLines/>
        <w:tabs>
          <w:tab w:val="left" w:pos="5424"/>
          <w:tab w:val="left" w:pos="7722"/>
        </w:tabs>
        <w:spacing w:after="0" w:before="71" w:line="236" w:lineRule="auto"/>
        <w:ind w:left="415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Lines/>
        <w:spacing w:after="0" w:before="154" w:line="269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a) «alumnos»: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pStyle w:val="AulaDibujo"/>
        <w:keepLines/>
        <w:spacing w:after="0" w:before="317" w:line="1754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1114425"/>
            <wp:effectExtent t="0" r="0" b="0" l="0"/>
            <wp:docPr id="19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parte subrayada. Atributo, si el verbo es ser, estar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parecer; predicativo, si el verbo es otro y concuerda con el sujeto o con el CD; CCM, si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concuerda con nada.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el predicativo es un adjetivo (o un nombre) que, con un verbo que no es copulativo, dice algo del sujeto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del CD y concuerda con él (llegaron cansados; la encontraron cerrada). Si el verbo es ser, estar o parecer, es atributo;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si no concuerda con nadie, es un CCM (hablan alto).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jugadores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celebraron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victoria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contentos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padres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consideran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útil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curso.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declaró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desierto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premio.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fiestas.</w:t>
      </w:r>
    </w:p>
    <w:p>
      <w:pPr>
        <w:keepLines/>
        <w:tabs>
          <w:tab w:val="left" w:pos="2956"/>
          <w:tab w:val="left" w:pos="4816"/>
        </w:tabs>
        <w:spacing w:after="0" w:before="283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Predicativo (CPred)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Atributo (Atr)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Circunstancial de modo (CCM)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cada oración a voz activa: el complemento agente subrayado será el sujeto. Mantén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tiempo del verbo.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70" w:hRule="atLeast"/>
        </w:trPr>
        <w:tc>
          <w:tcPr>
            <w:tcW w:type="dxa" w:w="1081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82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el complemento agente solo aparece en la voz pasiva (ser + participio: fue pintado, han sido aprobadas).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Empieza por «por» y dice quién hace la acción: en la activa es el sujeto (El cuadro fue pintado por una artista: Una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artista pintó el cuadro). No todo «por» es agente: «por la mañana» es un CCT.</w:t>
            </w:r>
          </w:p>
        </w:tc>
      </w:tr>
    </w:tbl>
    <w:p>
      <w:pPr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periódicos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nuevo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inaugurado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alcaldesa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próximo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invierno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cumbres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sierra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visitadas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esquiadores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fotografías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seleccionadas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nuestra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dibujo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obra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representada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actos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grupo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antiguos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 núcleo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 cada sintagma hasta el sujeto y el predicado. Si el sujeto está omitido, escríbelo al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lado.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2128" w:hRule="atLeast"/>
        </w:trPr>
        <w:tc>
          <w:tcPr>
            <w:tcW w:type="dxa" w:w="1081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1) Busca el verbo conjugado: es el núcleo del predicado (NV). 2) Busca el sujeto: concuerda con el verbo en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persona y número. 3) Lo demás es el predicado: busca sus complementos (CD, CI, CRég, CC, Atr, CPred, CAg). 4)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Dentro de cada sintagma, el núcleo y sus complementos.</w:t>
            </w:r>
          </w:p>
          <w:p>
            <w:pPr>
              <w:keepLines/>
              <w:spacing w:after="0" w:before="5" w:line="244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S: sujeto · PV y PN: predicado verbal y nominal · NV: núcleo verbal · CD, CI: complemento directo e indirecto · CRég: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régimen · CCL, CCT, CCM…: circunstanciales · Atr: atributo · CPred: predicativo · CAg: agente · Det: determinante · N:</w:t>
            </w:r>
          </w:p>
          <w:p>
            <w:pPr>
              <w:keepLines/>
              <w:spacing w:after="0" w:before="4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núcleo · Ady: adyacente · CN: complemento del nombre · Apos: aposición · CAdj, CAdv: del adjetivo y del adverbio · E:</w:t>
            </w:r>
          </w:p>
          <w:p>
            <w:pPr>
              <w:keepLines/>
              <w:spacing w:after="0" w:before="12" w:line="23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enlace (al = a + el; del = de + el) · T: término · Mod: modificador.</w:t>
            </w:r>
          </w:p>
        </w:tc>
      </w:tr>
    </w:tbl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sierra.</w:t>
      </w:r>
    </w:p>
    <w:p>
      <w:pPr>
        <w:pStyle w:val="AulaDibujo"/>
        <w:keepLines/>
        <w:spacing w:after="0" w:before="88" w:line="18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38425" cy="1162050"/>
            <wp:effectExtent t="0" r="0" b="0" l="0"/>
            <wp:docPr id="19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tormenta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dejó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intransitables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caminos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monte.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57750" cy="1419225"/>
            <wp:effectExtent t="0" r="0" b="0" l="0"/>
            <wp:docPr id="19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tortugas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marinas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entierran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huevos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arena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playa.</w:t>
      </w:r>
    </w:p>
    <w:p>
      <w:pPr>
        <w:pStyle w:val="AulaDibujo"/>
        <w:keepLines/>
        <w:spacing w:after="0" w:before="88" w:line="26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666875"/>
            <wp:effectExtent t="0" r="0" b="0" l="0"/>
            <wp:docPr id="19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Separa las proposiciones de cada oración (rodea los nexos) y escribe en cada línea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proposición con su clase, su función si es subordinada y su nexo.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cuenta los verbos conjugados y busca los nexos. Coordinadas: al mismo nivel, con conjunción (y, o, pero);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yuxtapuestas: sin nexo; subordinadas: dentro de otra o junto a una principal, como sustantivas, de relativo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adverbiales.</w:t>
      </w:r>
    </w:p>
    <w:p>
      <w:pPr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dudas,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pregunta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contesta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mensajes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paseo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ochenta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años.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explicó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ejercicio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tomaron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32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72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sustantivas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función cumple la proposición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sustantiva hace lo que haría un sustantivo. Si se sustituye por «lo», es el CD; si se sustituye por «eso»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verbo concuerda con ella, el sujeto; si va detrás de una preposición, es su término. Su nexo «que» o «si» es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conjunción: une y no tiene función; un interrogativo (qué, quién, cuándo, dónde…) une y además tiene función dentro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 la sustantiva.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Todavía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sabemos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prefiere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Laura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«qué prefiere Laura»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cuándo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«cuándo llegará el autobús»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visitemos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los visitemos»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sensación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observa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alguien nos observa»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Recoge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invitados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los invitados»</w:t>
      </w:r>
    </w:p>
    <w:p>
      <w:pPr>
        <w:keepLines/>
        <w:tabs>
          <w:tab w:val="left" w:pos="1766"/>
          <w:tab w:val="left" w:pos="4432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Sujeto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Complemento directo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Término de una preposición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de relativo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la casilla que corresponde a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la relativa empieza por un relativo (que, quien, cuyo, donde, cuando, como), que une y además tiene una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función dentro de ella. Con antecedente, especificativa (sin comas) o explicativa (entre comas); sin antecedente, libre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(quien, donde, cuando, como) o semilibre (el que, la que, los que).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madruga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aprovecha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mejor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«Quien madruga»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guardarán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sitios.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antes»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Recuerdo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conocimos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«en que nos conocimos»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Leímos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protagonista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dragón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«cuyo protagonista era un dragón»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tía,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enfermera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noche.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es enfermera»</w:t>
      </w:r>
    </w:p>
    <w:p>
      <w:pPr>
        <w:keepLines/>
        <w:tabs>
          <w:tab w:val="left" w:pos="2444"/>
          <w:tab w:val="left" w:pos="4092"/>
          <w:tab w:val="left" w:pos="6885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Especificativa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Explicativa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Libre (sin antecedente)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Semilibre (con artículo)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adverbiales</w:t>
      </w:r>
    </w:p>
    <w:p>
      <w:pPr>
        <w:keepNext/>
        <w:keepLines/>
        <w:spacing w:after="0" w:before="7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spacing w:after="0" w:before="197" w:line="236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qué clase de adverbial (por su sentido) es la parte subrayada de cada oración.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50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de tiempo (cuando, mientras, antes de que), de lugar (donde), de modo (como), causales (porque; como y ya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que delante), finales (para que), condicionales (si), concesivas (aunque) y consecutivas (tanto… que).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cenar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no pudimos cenar»</w:t>
      </w:r>
    </w:p>
    <w:p>
      <w:pPr>
        <w:keepLines/>
        <w:tabs>
          <w:tab w:val="left" w:pos="2138"/>
          <w:tab w:val="left" w:pos="3636"/>
          <w:tab w:val="left" w:pos="538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tiempo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modo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Condicional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compramos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galletas.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no había pan»</w:t>
      </w:r>
    </w:p>
    <w:p>
      <w:pPr>
        <w:keepLines/>
        <w:tabs>
          <w:tab w:val="left" w:pos="1961"/>
          <w:tab w:val="left" w:pos="3245"/>
          <w:tab w:val="left" w:pos="435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lugar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Concesiva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pájaros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cantan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cuando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«cuando sale el sol»</w:t>
      </w:r>
    </w:p>
    <w:p>
      <w:pPr>
        <w:keepLines/>
        <w:tabs>
          <w:tab w:val="left" w:pos="2138"/>
          <w:tab w:val="left" w:pos="3421"/>
          <w:tab w:val="left" w:pos="4531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tiempo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cocinaba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cocinaba su madre»</w:t>
      </w:r>
    </w:p>
    <w:p>
      <w:pPr>
        <w:keepLines/>
        <w:tabs>
          <w:tab w:val="left" w:pos="2018"/>
          <w:tab w:val="left" w:pos="3128"/>
          <w:tab w:val="left" w:pos="4876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modo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Condicional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tabs>
          <w:tab w:val="left" w:pos="520"/>
        </w:tabs>
        <w:spacing w:after="0" w:before="292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despacio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todos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entendieran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«para que todos la entendieran»</w:t>
      </w:r>
    </w:p>
    <w:p>
      <w:pPr>
        <w:keepLines/>
        <w:tabs>
          <w:tab w:val="left" w:pos="1961"/>
          <w:tab w:val="left" w:pos="3245"/>
          <w:tab w:val="left" w:pos="4354"/>
        </w:tabs>
        <w:spacing w:after="0" w:before="126" w:line="269" w:lineRule="exact"/>
        <w:ind w:left="52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 lugar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Causal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Final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 w:val="false"/>
          <w:bCs w:val="false"/>
          <w:color w:val="6E7896"/>
          <w:spacing w:val="41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Consecutiva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completo de compuestas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Analiza sintácticamente cada oración: dibuja las cajas debajo de las palabras, del núcleo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 cada sintagma hasta el sujeto y el predicado. Si el sujeto está omitido, escríbelo al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lado.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1) Cada verbo conjugado es el núcleo de una proposición. 2) Busca los nexos y los signos que separan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proposiciones sin nexo. 3) Yuxtapuestas: sin nexo; coordinadas: al mismo nivel; subordinadas: una cumple una función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dentro de otra o la modifica. 4) Dentro de cada proposición, analiza como en la oración simple.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Prop.: proposición · yuxt.: yuxtapuesta · coord. cop., disy., advers.: coordinada copulativa, disyuntiva, adversativa · sust.: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sustantiva · rel. espec., explic., libre, semilibre: de relativo especificativa, explicativa, libre (sin antecedente), semilibre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(con artículo) · MO: modificador oracional · (nexo): el relativo es nexo y además cumple esa función. Las demás, como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en la oración simple (S, PV, NV, CD, CI, CC…, Det, N, E, T).</w:t>
      </w:r>
    </w:p>
    <w:p>
      <w:pPr>
        <w:keepNext/>
        <w:keepLines/>
        <w:tabs>
          <w:tab w:val="left" w:pos="520"/>
        </w:tabs>
        <w:spacing w:after="0" w:before="298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Estoy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segura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aprobarás.</w:t>
      </w:r>
    </w:p>
    <w:p>
      <w:pPr>
        <w:pStyle w:val="AulaDibujo"/>
        <w:keepLines/>
        <w:spacing w:after="0" w:before="88" w:line="26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1666875"/>
            <wp:effectExtent t="0" r="0" b="0" l="0"/>
            <wp:docPr id="19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Llovió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desbordó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río.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1419225"/>
            <wp:effectExtent t="0" r="0" b="0" l="0"/>
            <wp:docPr id="19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96" w:line="236" w:lineRule="auto"/>
        <w:ind w:left="52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concierto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terminó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tarde: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perdimos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pacing w:val="47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nocturno.</w:t>
      </w:r>
    </w:p>
    <w:p>
      <w:pPr>
        <w:pStyle w:val="AulaDibujo"/>
        <w:keepLines/>
        <w:spacing w:after="0" w:before="88" w:line="2232" w:lineRule="atLeast"/>
        <w:ind w:left="4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1419225"/>
            <wp:effectExtent t="0" r="0" b="0" l="0"/>
            <wp:docPr id="19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las sílabas de cada verso, escribe el esquema de rima y di qué estrofa (o 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composición) es.</w:t>
      </w:r>
    </w:p>
    <w:p>
      <w:pPr>
        <w:keepLines/>
        <w:pBdr>
          <w:top w:val="single" w:color="FF6B57" w:sz="6" w:space="4"/>
          <w:left w:val="single" w:color="FF6B57" w:sz="6" w:space="10"/>
          <w:bottom w:val="single" w:color="FF6B57" w:sz="6" w:space="4"/>
          <w:right w:val="single" w:color="FF6B57" w:sz="6" w:space="10"/>
        </w:pBdr>
        <w:shd w:fill="FFEAE5" w:val="clear"/>
        <w:spacing w:after="0" w:before="246" w:line="244" w:lineRule="auto"/>
        <w:ind w:left="200" w:right="2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Recuerda: cuarteto ABBA y serventesio ABAB (11 sílabas); redondilla abba y cuarteta abab (8 sílabas); lira 7a 11B 7a 7b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11B; décima abbaaccddc (8); octava real ABABABCC (11); romance: octosílabos con rima asonante en los pares.</w:t>
      </w:r>
    </w:p>
    <w:p>
      <w:pPr>
        <w:keepNext/>
        <w:keepLines/>
        <w:tabs>
          <w:tab w:val="right" w:pos="10748"/>
        </w:tabs>
        <w:spacing w:after="0" w:before="313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8"/>
        <w:gridCol w:w="3722"/>
        <w:gridCol w:w="520"/>
      </w:tblGrid>
      <w:tr>
        <w:trPr>
          <w:cantSplit/>
        </w:trPr>
        <w:tc>
          <w:tcPr>
            <w:tcW w:type="dxa" w:w="63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Esta aura que vaga llena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los sencillos olores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las campesinas flores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brota esa orilla amena;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esa agua limpia y serena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atraviesa sin temor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barca del pescador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espera cantando al día,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¿no es cierto, paloma mía,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están respirando amor?</w:t>
            </w:r>
          </w:p>
        </w:tc>
        <w:tc>
          <w:tcPr>
            <w:tcW w:type="dxa" w:w="3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89" w:lineRule="atLeast"/>
              <w:ind w:left="3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489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2219325"/>
                  <wp:effectExtent t="0" r="0" b="0" l="0"/>
                  <wp:docPr id="19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José Zorrilla, «Don Juan Tenorio», primera parte, acto IV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</w:t>
      </w:r>
    </w:p>
    <w:p>
      <w:pPr>
        <w:keepNext/>
        <w:keepLines/>
        <w:tabs>
          <w:tab w:val="right" w:pos="10748"/>
        </w:tabs>
        <w:spacing w:after="0" w:before="337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keepNext/>
        <w:spacing w:after="0" w:before="31" w:line="40" w:lineRule="exact"/>
      </w:pPr>
    </w:p>
    <w:tbl>
      <w:tblPr>
        <w:tblW w:type="dxa" w:w="10600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812"/>
        <w:gridCol w:w="3268"/>
        <w:gridCol w:w="520"/>
      </w:tblGrid>
      <w:tr>
        <w:trPr>
          <w:cantSplit/>
        </w:trPr>
        <w:tc>
          <w:tcPr>
            <w:tcW w:type="dxa" w:w="6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46" w:line="277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FF6B57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No las damas, amor, no gentilezas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caballeros canto enamorados,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ni las muestras, regalos y ternezas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amorosos afectos y cuidados;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mas el valor, los hechos, las proezas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de aquellos españoles esforzados,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que a la cerviz de Arauco no domada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br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pusieron duro yugo por la espada.</w:t>
            </w:r>
          </w:p>
        </w:tc>
        <w:tc>
          <w:tcPr>
            <w:tcW w:type="dxa" w:w="3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800" w:lineRule="atLeast"/>
              <w:ind w:left="271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1781175"/>
                  <wp:effectExtent t="0" r="0" b="0" l="0"/>
                  <wp:docPr id="19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80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1781175"/>
                  <wp:effectExtent t="0" r="0" b="0" l="0"/>
                  <wp:docPr id="19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Alonso de Ercilla, «La Araucana», canto I</w:t>
      </w:r>
    </w:p>
    <w:p>
      <w:pPr>
        <w:keepNext/>
        <w:keepLines/>
        <w:spacing w:after="0" w:before="211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Esquema: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___________________________________________________________________________________</w:t>
      </w:r>
    </w:p>
    <w:p>
      <w:pPr>
        <w:keepLines/>
        <w:spacing w:after="0" w:before="190" w:line="256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Estrofa o composición: </w:t>
      </w:r>
      <w:r>
        <w:rPr>
          <w:rFonts w:ascii="Arial" w:cs="Arial" w:eastAsia="Arial" w:hAnsi="Arial"/>
          <w:b w:val="false"/>
          <w:bCs w:val="false"/>
          <w:color w:val="9AA3BF"/>
          <w:sz w:val="20"/>
          <w:szCs w:val="20"/>
        </w:rPr>
        <w:t xml:space="preserve">_________________________________________________________________________</w:t>
      </w: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Next/>
        <w:keepLines/>
        <w:tabs>
          <w:tab w:val="left" w:pos="520"/>
        </w:tabs>
        <w:spacing w:after="0" w:before="13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Tomás de Iriarte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José Cadalso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Leandro Fernández de Moratín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Félix María Samaniego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Benito Jerónimo Feijoo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«Teatro crítico universal»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«Cartas marruecas»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morales»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comedia nueva o el café»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literarias»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comedia en prosa de comienzos del siglo XIX pasa entera en una posada, ocurre en menos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día y termina con una lección: los padres no deben obligar a sus hijas a casarse. ¿A qué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movimiento pertenece, por qué y qué obra puede ser?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Texto en prosa en el que el autor reflexiona sobre un tema y defiende su opinión.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Intención de enseñar: la obra quiere transmitir una lección útil al lector o al público.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Cualidad de lo que parece verdadero y podría ocurrir en la realidad.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Forma de gobierno de reyes absolutos que hacen reformas para el pueblo, pero sin contar con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él.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Movimiento intelectual europeo del siglo XVIII que confía en la razón, la ciencia y la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educación para mejorar la sociedad.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Despotismo ilustrado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Ensayo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Ilustración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Didactismo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Neoclasicismo.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teatro neoclásico rechaza la regla de las tres unidades.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literatura neoclásica busca solo entretener.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Neoclasicismo prefiere la imaginación libre a las normas.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el siglo XVIII se funda la Real Academia Española.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obra de teatro estrenada en 1835 mezcla escenas en prosa y en verso, cambia de lugar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cada jornada y acaba con su protagonista arrojándose a un precipicio mientras maldice su suerte.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¿De qué movimiento es y qué rasgos lo prueban?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Romanticismo.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héroe romántico suele acabar feliz y reconciliado con la sociedad.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defiende la libertad del artista frente a las reglas clásicas.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«Canción del pirata» exalta la libertad del individuo.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llegó a España antes que a Inglaterra y Alemania.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Juan Tenorio» es una obra de Espronceda.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«Rimas» de Bécquer se publicaron en vida del poeta.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Huida imaginaria de la realidad presente hacia lugares exóticos, la noche o un pasado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legendario.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Uso de versos de distintas medidas en un mismo poema, para cambiar el ritmo según lo que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cuenta.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El renacer de la literatura en gallego en el siglo XIX, que abren los «Cantares gallegos»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Rosalía.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Romanticismo tardío e intimista de la segunda mitad del siglo XIX: el de Bécquer y Rosalía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Castro.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Texto breve de periódico que retrata y critica con ironía los hábitos de la sociedad.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Rexurdimento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Evasión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Artículo de costumbres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Polimetría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Posromanticismo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Gertrudis Gómez de Avellaneda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Mariano José de Larra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Gustavo Adolfo Bécquer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Rosalía de Castro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«Sab»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«En las orillas del Sar»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«Vuelva usted mañana»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«Leyendas»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Next/>
        <w:keepLines/>
        <w:tabs>
          <w:tab w:val="left" w:pos="520"/>
        </w:tabs>
        <w:spacing w:after="0" w:before="13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Vicente Blasco Ibáñez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Emilia Pardo Bazán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Juan Valera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Benito Pérez Galdós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Fernán Caballero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«Los pazos de Ulloa»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«Doña Perfecta»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barraca»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«Pepita Jiménez»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gaviota»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narrador en tercera persona conoce lo que piensan todos los personajes de una ciudad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provincias, describe su catedral, sus calles y sus tertulias, y cuenta cómo una mujer casada se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ahoga en ese ambiente. ¿Qué rasgos realistas hay y de qué obra puede tratarse?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Idea de que la conducta humana está marcada por causas que no se eligen: la herencia,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medio social.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Novela que defiende una idea (religiosa, política, moral) a través de sus personajes y su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argumento.</w:t>
      </w:r>
    </w:p>
    <w:p>
      <w:pPr>
        <w:keepNext/>
        <w:keepLines/>
        <w:spacing w:after="0" w:before="2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Cualidad de lo que parece real: los personajes y los hechos podrían existir.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Novela publicada a trozos en periódicos o cuadernillos, que llegaba a muchos lectores.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Técnica que mezcla la voz del narrador con los pensamientos del personaje, sin verbo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lengua ni comillas.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Estilo indirecto libre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de tesis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por entregas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realismo y el naturalismo.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Después, 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narrador realista suele contar la historia en primera persona.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Emilia Pardo Bazán dio a conocer el naturalismo en España con «La cuestión palpitante».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«Episodios nacionales» cuentan la historia de España del siglo XIX en forma de novelas.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personajes realistas son héroes idealizados, como los románticos.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poema de 1896 presenta a una princesa triste en un palacio con jardines, pavos reales y un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bufón; tiene versos de catorce sílabas muy musicales y está lleno de colores y materiales preciosos.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¿De qué movimiento es y de qué poeta y libro puede ser?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el modernismo.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Rubén Darío nació en Nicaragua.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sinestesia une sensaciones de sentidos distintos.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primeros libros de Antonio Machado y Juan Ramón Jiménez tienen rasgos modernistas.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«Azul...» se publicó en Madrid.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Manuel Machado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Amado Nervo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José Martí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Rubén Darío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Ramón María del Valle-Inclán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«Cantos de vida y esperanza»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«Ismaelillo»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«Alma»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«Sonatas»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«Perlas negras»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Repetición de un mismo sonido en palabras cercanas para crear un efecto musical.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Escuela francesa que sugiere en lugar de nombrar, con símbolos y con la música del verso.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Escuela francesa que busca la forma perfecta, objetiva y serena, como una escultura.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Gusto por lugares y épocas lejanos: el Oriente, la Grecia mitológica, el Versalles del siglo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XVIII.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Exotismo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Simbolismo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Aliteración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Parnasianismo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</w:t>
      </w:r>
    </w:p>
    <w:p>
      <w:pPr>
        <w:keepNext/>
        <w:keepLines/>
        <w:spacing w:after="0" w:before="165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 Si dudas, vuelve a mirar el esquema y la línea del tiempo del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tema: casi todas las respuestas están en ellos.</w:t>
      </w:r>
    </w:p>
    <w:p>
      <w:pPr>
        <w:keepLines/>
        <w:tabs>
          <w:tab w:val="left" w:pos="520"/>
        </w:tabs>
        <w:spacing w:after="0" w:before="130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1927, un grupo de poetas jóvenes viaja a Sevilla para celebrar el tercer centenario de la muerte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un poeta del Barroco al que admiran por su metáfora difícil. ¿De qué poeta se trata y qué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nombre da el acto al grupo?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58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¿Verdadero o falso? Escribe V o F al lado de cada afirmación sobre la generación del 27. Después,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corrige las falsas en los renglones.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guerra civil dispersó al grupo.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«Marinero en tierra» es de Luis Cernuda.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poesía pura de Jorge Guillén busca la emoción desbordada y el sentimentalismo.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Vicente Aleixandre recibió el Premio Nobel de Literatura.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poetas del 27 rechazan por completo la poesía popular.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</w:t>
      </w:r>
    </w:p>
    <w:p>
      <w:pPr>
        <w:keepNext/>
        <w:keepLines/>
        <w:tabs>
          <w:tab w:val="left" w:pos="520"/>
        </w:tabs>
        <w:spacing w:after="0" w:before="146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Jorge Guillén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Luis Cernuda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Pedro Salinas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Federico García Lorca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e) Rafael Alberti</w:t>
      </w:r>
    </w:p>
    <w:p>
      <w:pPr>
        <w:keepNext/>
        <w:spacing w:after="0" w:before="5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«Romancero gitano»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realidad y el deseo»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«Cántico»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«Sobre los ángeles»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voz a ti debida»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tabs>
          <w:tab w:val="left" w:pos="520"/>
        </w:tabs>
        <w:spacing w:after="0" w:before="385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FF6B57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100" w:line="236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Centro madrileño donde convivieron y se formaron muchos artistas y científicos de la época.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b) Vanguardia que expresa el inconsciente con imágenes ilógicas; marca una etapa de varios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poetas del grupo.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c) Nombre con que se recuerda hoy a las escritoras y artistas de la generación, olvidadas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durante décadas.</w:t>
      </w:r>
    </w:p>
    <w:p>
      <w:pPr>
        <w:keepNext/>
        <w:keepLines/>
        <w:spacing w:after="0" w:before="29" w:line="258" w:lineRule="auto"/>
        <w:ind w:left="80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d) Nombre que se da a la cultura española de finales del siglo XIX a 1936, por su riqueza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literatura, arte y ciencia.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Residencia de Estudiantes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Sinsombrero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Edad de Plata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Surrealismo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pageBreakBefore/>
        <w:tabs>
          <w:tab w:val="left" w:pos="5577"/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</w:t>
      </w:r>
    </w:p>
    <w:p>
      <w:pPr>
        <w:keepNext/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Comentario guiado: Feijoo, «Defensa de las mujeres»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«Defensa de las mujeres», en «Teatro crítico universal» (1726) · Comentario argumentativo</w:t>
      </w:r>
    </w:p>
    <w:p>
      <w:pPr>
        <w:keepNext/>
        <w:keepLines/>
        <w:spacing w:after="0" w:before="194" w:line="244" w:lineRule="auto"/>
        <w:ind w:left="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el texto dos veces y responde a las preguntas: te llevan por los pasos del comentario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 un texto argumentativo. Cita las líneas cuando des un ejemplo.</w:t>
      </w:r>
    </w:p>
    <w:p>
      <w:pPr>
        <w:keepLines/>
        <w:tabs>
          <w:tab w:val="left" w:pos="440"/>
        </w:tabs>
        <w:spacing w:after="0" w:before="140" w:line="277" w:lineRule="auto"/>
        <w:ind w:left="1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grave empeño me pongo. No es ya solo un vulgo ignorante con quien entro en la contienda: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defender a todas las mujeres, viene a ser lo mismo que ofender a casi todos los hombres, pues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raro hay que no se interese en la precedencia de su sexo con desestimación del otro. A tanto se ha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extendido la opinión común en vilipendio de las mujeres, que apenas admite en ellas cosa buena.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5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lo moral las llena de defectos, y en lo físico de imperfecciones; pero donde más fuerza hace, es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la limitación de sus entendimientos. Por esta razón, después de defenderlas, con alguna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brevedad, sobre otros capítulos, discurriré más largamente sobre su aptitud para todo género de</w:t>
      </w:r>
      <w:r>
        <w:rPr>
          <w:rFonts w:ascii="Aula Texto" w:cs="Aula Texto" w:eastAsia="Aula Texto" w:hAnsi="Aula Texto"/>
          <w:sz w:val="23"/>
          <w:szCs w:val="23"/>
        </w:rPr>
        <w:br/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ciencias y conocimientos sublimes.</w:t>
      </w:r>
    </w:p>
    <w:p>
      <w:pPr>
        <w:keepNext/>
        <w:keepLines/>
        <w:spacing w:after="0" w:before="143" w:line="236" w:lineRule="auto"/>
        <w:ind w:left="44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Benito Jerónimo Feijoo, «Defensa de las mujeres», en «Teatro crítico universal» (1726). Comienzo del discurso XVI del tomo I, § I, n.º</w:t>
      </w:r>
    </w:p>
    <w:p>
      <w:pPr>
        <w:keepNext/>
        <w:keepLines/>
        <w:spacing w:after="0" w:before="3" w:line="244" w:lineRule="auto"/>
        <w:ind w:left="440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1. Texto de «Obras escogidas del padre fray Benito Jerónimo Feijoo y Montenegro», ed. de Vicente de la Fuente (Biblioteca de Autores</w:t>
      </w:r>
      <w:r>
        <w:rPr>
          <w:rFonts w:ascii="Aula Texto" w:cs="Aula Texto" w:eastAsia="Aula Texto" w:hAnsi="Aula Texto"/>
          <w:sz w:val="17"/>
          <w:szCs w:val="17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7"/>
          <w:szCs w:val="17"/>
        </w:rPr>
        <w:t xml:space="preserve">Españoles, 56), Madrid, Rivadeneyra, 1863, p. 40.</w:t>
      </w:r>
    </w:p>
    <w:p>
      <w:pPr>
        <w:keepNext/>
        <w:keepLines/>
        <w:spacing w:after="0" w:before="243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Sitúa el texto: autor, obra, fecha y tipo de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y la tesis.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Comentario guiado: Feijoo, «Defensa de las mujeres»</w:t>
      </w:r>
    </w:p>
    <w:p>
      <w:pPr>
        <w:keepNext/>
        <w:keepLines/>
        <w:spacing w:after="0" w:before="206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párrafo en partes. ¿Dónde aparece la tesis? ¿Qué estructura anuncia?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¿Qué argumentos o estrategias usa ya en este comienzo para convencer?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116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¿Cómo se nota la subjetividad del autor? Busca la primera persona, la adjetivación y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antítesis.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spacing w:after="0" w:before="158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texto: ¿qué tenía de nuevo en 1726? ¿Sigue vigente?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9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Lengua de 4.º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80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28: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la respuesta entera y, donde hace falta, la prueba que la demuestra o una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nota que explica el caso. En el comentario guiado, cada respuesta es un modelo: vale otra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diga lo mismo con tus palabras y cite el texto.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Perífrasis verbales · Soluciones</w:t>
      </w:r>
    </w:p>
    <w:p>
      <w:pPr>
        <w:keepNext/>
        <w:keepLines/>
        <w:tabs>
          <w:tab w:val="left" w:pos="520"/>
        </w:tabs>
        <w:spacing w:after="0" w:before="15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verano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solemos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ir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playa.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habitual (costumbre).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viernes.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modal de obligación.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aprender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nadar.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El infinitivo es el CD: se puede sustituir por «lo» (lo quiero), y «querer» conserva su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significado.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Acabo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terminar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tarea.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terminativa (la acción acaba o se interrumpe). «Acabar de» + infinitivo dice que la acción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ha terminado hace muy poco.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Deberías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descansar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poco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más.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modal de obligación. Con el condicional, la obligación se suaviza y se convierte en un consejo.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anda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buscando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cuaderno.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durativa (la acción se está desarrollando).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Dejé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comer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dulces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Perífrasis aspectual terminativa (la acción acaba o se interrumpe).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bailar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No es una perífrasis. «Bailar» es el sujeto de «encanta»: me encanta eso.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Conjunciones subordinantes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Las subordinantes (desde 3.º de secundaria)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Ya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aquí,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ayúdame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causal.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llovido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mucho,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así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campo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verde.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ilativa (en muchos libros, consecutiva). «Así que» saca una consecuencia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de lo anterior sin medir ninguna intensidad: es ilativa. En muchos libros se llama consecutiva; si tu libro lo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hace así, también vale.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vengas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cumpleaños.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completiva (introduce una subordinada sustantiva).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Hacía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heló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estanque.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consecutiva (va con «tan», «tanto» o «tal»). Es consecutiva porque va con «tanto»: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dice la consecuencia de esa intensidad. Sin «tan», «tanto» o «tal», una consecuencia se introduce con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ilativa («así que»).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dejo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tal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condicional.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6.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Mientras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pongo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Conjunción subordinante temporal. La gramática académica dice que la clase de «mientras» se discute; lo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más extendido es tratarla como conjunción temporal. «Cuando», en cambio, es un adverbio relativo.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7.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largo,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bien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mereció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pena.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concesiva. «Si bien» equivale a «aunque»: presenta una dificultad que no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impide lo demás.</w:t>
      </w:r>
    </w:p>
    <w:p>
      <w:pPr>
        <w:keepNext/>
        <w:keepLines/>
        <w:tabs>
          <w:tab w:val="left" w:pos="520"/>
        </w:tabs>
        <w:spacing w:after="0" w:before="273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8.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Puesto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luz,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encenderemos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velas.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Locución conjuntiva subordinante causal.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morfológico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Aquellas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montañas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parecen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lejanas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aquí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tabs>
          <w:tab w:val="left" w:pos="3433"/>
          <w:tab w:val="left" w:pos="5089"/>
          <w:tab w:val="left" w:pos="6729"/>
        </w:tabs>
        <w:spacing w:after="0" w:before="71" w:line="236" w:lineRule="auto"/>
        <w:ind w:left="2246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«montañas»: sustantivo común, femenino,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«parecen»: 3.ª persona del plural del presente de indicativo del verbo «parecer», 2.ª conjugación, voz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activa, aspecto imperfectivo,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«lejanas»: adjetivo calificativo, femenino, plural.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«aquí»: adverbio de lugar.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¡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has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1B2A57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contestado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prima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!</w:t>
      </w:r>
    </w:p>
    <w:p>
      <w:pPr>
        <w:keepNext/>
        <w:keepLines/>
        <w:tabs>
          <w:tab w:val="left" w:pos="2012"/>
          <w:tab w:val="left" w:pos="3187"/>
          <w:tab w:val="left" w:pos="5735"/>
        </w:tabs>
        <w:spacing w:after="0" w:before="71" w:line="236" w:lineRule="auto"/>
        <w:ind w:left="7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«Qué»: adverbio exclamativo de cantidad.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«le»: pronombre personal átono, 3.ª persona, singular.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«has contestado»: 2.ª persona del singular del pretérito perfecto compuesto de indicativo del verbo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«contestar», 1.ª conjugación, voz activa, aspecto perfectivo, 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«prima»: sustantivo común, femenino, singular.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mostró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salas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antiguas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castillo.</w:t>
      </w:r>
    </w:p>
    <w:p>
      <w:pPr>
        <w:keepNext/>
        <w:keepLines/>
        <w:tabs>
          <w:tab w:val="left" w:pos="2467"/>
          <w:tab w:val="left" w:pos="3191"/>
          <w:tab w:val="left" w:pos="3789"/>
        </w:tabs>
        <w:spacing w:after="0" w:before="71" w:line="236" w:lineRule="auto"/>
        <w:ind w:left="171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d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«nos»: pronombre personal átono, 1.ª persona,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«mostró»: 3.ª persona del singular del pretérito perfecto simple de indicativo del verbo «mostrar», 1.ª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irregular.</w:t>
      </w:r>
    </w:p>
    <w:p>
      <w:pPr>
        <w:keepNext/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«las»: artículo determinado, femenino, plural.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«salas»: sustantivo común, femenino, plural.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excursión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recogieron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hojas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1B2A57"/>
        </w:rPr>
        <w:t xml:space="preserve">varios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árboles.</w:t>
      </w:r>
    </w:p>
    <w:p>
      <w:pPr>
        <w:keepNext/>
        <w:keepLines/>
        <w:tabs>
          <w:tab w:val="left" w:pos="5424"/>
          <w:tab w:val="left" w:pos="7722"/>
        </w:tabs>
        <w:spacing w:after="0" w:before="71" w:line="236" w:lineRule="auto"/>
        <w:ind w:left="4151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b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c</w:t>
      </w:r>
    </w:p>
    <w:p>
      <w:pPr>
        <w:keepNext/>
        <w:keepLines/>
        <w:spacing w:after="0" w:before="108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a) «alumnos»: sustantivo común, masculino, plural.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b) «recogieron»: 3.ª persona del plural del pretérito perfecto simple de indicativo del verbo «recoger», 2.ª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conjugación, voz activa, aspecto perfectivo, regular.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c) «varios»: determinante indefinido, masculino, plural.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Atributo o predicativo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jugadores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celebraron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victoria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contentos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contentos» concuerda con el sujeto (jugadores), no con «victoria»: es complemento predicativo del sujeto, no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adyacente.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primas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cine.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circunstancial de modo (CCM). Responde a «¿cómo?» y se sustituye por «así»: Mis primas hablan así en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el cine.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«Alto» parece un adjetivo, pero no concuerda con «primas» (no se dice «hablan muy altas»): funciona como adverbio y es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un CCM. Si concordara, sería un complemento predicativo.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padres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consideran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útil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curso.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«Muy útil» es complemento predicativo del CD: al sustituir el CD, se queda (Mis padres lo consideran muy útil).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jurado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declaró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desierto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premio.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predicativo (CPred). Concuerda con el sujeto o con el CD y el verbo no es copulativo.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«Desierto» es complemento predicativo del CD: El jurado lo declaró desierto.</w:t>
      </w:r>
    </w:p>
    <w:p>
      <w:pPr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calles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centro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estaban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llenas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gente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durante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fiestas.</w:t>
      </w:r>
    </w:p>
    <w:p>
      <w:pPr>
        <w:pStyle w:val="AulaDibujo"/>
        <w:keepLines/>
        <w:spacing w:after="0" w:before="268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209550"/>
            <wp:effectExtent t="0" r="0" b="0" l="0"/>
            <wp:docPr id="19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Atributo (Atr). Se sustituye por «lo»: Las calles del centro lo estaban durante las fiestas.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«De gente» completa al adjetivo «llenas» (llenas ¿de qué?): va dentro del atributo. Una oración copulativa también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admite circunstanciales: «durante las fiestas» es un CCT.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complemento agente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noticia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periódicos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Muchos periódicos comentaron esa noticia.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nuevo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puente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inaugurado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alcaldesa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próximo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mes.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La alcaldesa inaugurará el nuevo puente el próximo mes.</w:t>
      </w:r>
    </w:p>
    <w:p>
      <w:pPr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invierno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cumbres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sierra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visitadas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muchos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esquiadores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activa: En invierno muchos esquiadores visitan las cumbres de la sierra.</w:t>
      </w:r>
    </w:p>
    <w:p>
      <w:pPr>
        <w:keepLines/>
        <w:spacing w:after="0" w:before="104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El predicado va partido por el sujeto: «En invierno» es un CCT del predicado aunque vaya delante de «las cumbres de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sierra». Es una pasiva: el sujeto recibe la acción y quien la hace es el complemento agente.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fotografías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viaje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seleccionadas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nuestra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dibujo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Nuestra profesora de dibujo ha seleccionado las fotografías del viaje.</w:t>
      </w:r>
    </w:p>
    <w:p>
      <w:pPr>
        <w:keepNext/>
        <w:keepLines/>
        <w:tabs>
          <w:tab w:val="left" w:pos="520"/>
        </w:tabs>
        <w:spacing w:after="0" w:before="307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obra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teatro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representada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salón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actos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grupo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de</w:t>
      </w:r>
    </w:p>
    <w:p>
      <w:pPr>
        <w:keepLines/>
        <w:spacing w:after="0" w:before="157" w:line="236" w:lineRule="auto"/>
        <w:ind w:left="52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antiguos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Lines/>
        <w:spacing w:after="0" w:before="258" w:line="240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activa pasa a ser el sujeto: Un grupo de antiguos alumnos representará la obra de teatro en el salón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actos.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sintáctico completo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84"/>
          <w:tab w:val="left" w:pos="3374"/>
          <w:tab w:val="left" w:pos="3807"/>
        </w:tabs>
        <w:spacing w:after="0" w:before="230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Hace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mucho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frío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sierra.</w:t>
      </w:r>
    </w:p>
    <w:p>
      <w:pPr>
        <w:pStyle w:val="AulaDibujo"/>
        <w:keepLines/>
        <w:spacing w:after="0" w:before="60" w:line="1459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47950" cy="923925"/>
            <wp:effectExtent t="0" r="0" b="0" l="0"/>
            <wp:docPr id="19420" name="dibujo" descr="Análisis en cajas de «Hace mucho frío en la sierra.». Predicado verbal: «Hace mucho frío en la sierra» (sintagma verbal) [Núcleo verbal: «Hace»; Complemento directo: «mucho frío» (sintagma nominal) [Determinante: «mucho»; Núcleo: «frío»]; Complemento circunstancial de lugar: «en la sierra» (sintagma preposicional) [Enlace: «en»; Término: «la sierra» (sintagma nominal) [Determinante: «la»; Núcleo: «sierra»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impersonal.</w:t>
      </w:r>
    </w:p>
    <w:p>
      <w:pPr>
        <w:keepLines/>
        <w:spacing w:after="0" w:before="52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«Hacer» de tiempo atmosférico es impersonal y «mucho frío» es su CD (Lo hace en la sierra). «Mucho» es determinante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porque acompaña al sustantivo.</w:t>
      </w:r>
    </w:p>
    <w:p>
      <w:pPr>
        <w:keepNext/>
        <w:keepLines/>
        <w:tabs>
          <w:tab w:val="left" w:pos="595"/>
          <w:tab w:val="left" w:pos="6566"/>
          <w:tab w:val="left" w:pos="7231"/>
        </w:tabs>
        <w:spacing w:after="0" w:before="272" w:line="236" w:lineRule="auto"/>
        <w:ind w:left="595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109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tormenta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dejó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intransitables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caminos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monte.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67275" cy="1152525"/>
            <wp:effectExtent t="0" r="0" b="0" l="0"/>
            <wp:docPr id="19421" name="dibujo" descr="Análisis en cajas de «La tormenta dejó intransitables los caminos del monte.». Sujeto: «La tormenta» (sintagma nominal) [Determinante: «La»; Núcleo: «tormenta»]. Predicado verbal: «dejó intransitables los caminos del monte» (sintagma verbal) [Núcleo verbal: «dejó»; Complemento predicativo: «intransitables» (sintagma adjetival) [Núcleo: «intransitables»]; Complemento directo: «los caminos del monte» (sintagma nominal) [Determinante: «los»; Núcleo: «caminos»; Complemento del nombre: «del monte» (sintagma preposicional) [Enlace: «de»; Término: «el monte» (sintagma nominal) [Determinante: «el»; Núcleo: «monte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predicativa transitiva.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«Intransitables» concuerda con «caminos» (plural) y no con «tormenta»: es predicativo del CD.</w:t>
      </w:r>
    </w:p>
    <w:p>
      <w:pPr>
        <w:keepNext/>
        <w:keepLines/>
        <w:tabs>
          <w:tab w:val="left" w:pos="584"/>
          <w:tab w:val="left" w:pos="6745"/>
          <w:tab w:val="left" w:pos="7179"/>
          <w:tab w:val="left" w:pos="8514"/>
          <w:tab w:val="left" w:pos="8948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tortugas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marinas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entierran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huevos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arena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playa.</w:t>
      </w:r>
    </w:p>
    <w:p>
      <w:pPr>
        <w:pStyle w:val="AulaDibujo"/>
        <w:keepLines/>
        <w:spacing w:after="0" w:before="60" w:line="2174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381125"/>
            <wp:effectExtent t="0" r="0" b="0" l="0"/>
            <wp:docPr id="19422" name="dibujo" descr="Análisis en cajas de «Las tortugas marinas entierran sus huevos en la arena de la playa.». Sujeto: «Las tortugas marinas» (sintagma nominal) [Determinante: «Las»; Núcleo: «tortugas»; Adyacente: «marinas» (sintagma adjetival) [Núcleo: «marinas»]]. Predicado verbal: «entierran sus huevos en la arena de la playa» (sintagma verbal) [Núcleo verbal: «entierran»; Complemento directo: «sus huevos» (sintagma nominal) [Determinante: «sus»; Núcleo: «huevos»]; Complemento circunstancial de lugar: «en la arena de la playa» (sintagma preposicional) [Enlace: «en»; Término: «la arena de la playa» (sintagma nominal) [Determinante: «la»; Núcleo: «arena»; Complemento del nombre: «de la playa» (sintagma preposicional) [Enlace: «de»; Término: «la playa» (sintagma nominal) [Determinante: «la»; Núcleo: «playa»]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simple, enunciativa afirmativa, predicativa transitiva.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Separa las proposiciones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dudas,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pregunta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subordinación: período condicional.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«Si tienes dudas»: adverbial condicional (modificador oracional); nexo «Si», conjunción (solo une).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«pregunta a la profesora»: proposición principal del período.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principal es una orden («pregunta», imperativo), y la condicional dice en qué caso se cumple.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contesta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mensajes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devuelve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llamadas.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«contesta los mensajes»: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«devuelve las llamadas»: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«Ni» … «ni», conjunción copulativa.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«Ni… ni» es una conjunción copulativa negativa: suma dos proposiciones negadas.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vecina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paseo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cada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tarde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tiene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ochenta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años.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subordinación.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«La vecina con quien paseo cada tarde tiene ochenta años»: oración principal (su verbo es «tiene»),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contiene a la subordinada.</w:t>
      </w:r>
    </w:p>
    <w:p>
      <w:pPr>
        <w:keepNext/>
        <w:keepLines/>
        <w:spacing w:after="0" w:before="51" w:line="240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«con quien paseo cada tarde»: de relativo especificativa (complemento del nombre «vecina»); nexo «con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quien», sintagma preposicional (preposición «con» + pronombre relativo «quien») con función de complemento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circunstancial de compañía (CCComp) dentro de la proposición.</w:t>
      </w:r>
    </w:p>
    <w:p>
      <w:pPr>
        <w:keepLines/>
        <w:spacing w:after="0" w:before="86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«Con quien» es el CC de compañía de «paseo» (paseo con la vecina). Toda la relativa es complemento del nombre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«vecina».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profesora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explicó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ejercicio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y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alumnos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tomaron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apuntes.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«La profesora explicó el ejercicio»: coordinada copulativa.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«los alumnos tomaron apuntes»: coordinada copulativa.</w:t>
      </w:r>
    </w:p>
    <w:p>
      <w:pPr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«y», conjunción copulativa.</w:t>
      </w:r>
    </w:p>
    <w:p>
      <w:pPr>
        <w:keepNext/>
        <w:keepLines/>
        <w:tabs>
          <w:tab w:val="left" w:pos="520"/>
        </w:tabs>
        <w:spacing w:after="0" w:before="29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regaló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libro,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escribió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carta.</w:t>
      </w:r>
    </w:p>
    <w:p>
      <w:pPr>
        <w:keepNext/>
        <w:keepLines/>
        <w:spacing w:after="0" w:before="262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Oración compuesta por coordinación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1) «No me regaló un libro»: coordinada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2) «me escribió una carta»: coordinada adversativa.</w:t>
      </w:r>
    </w:p>
    <w:p>
      <w:pPr>
        <w:keepNext/>
        <w:keepLines/>
        <w:spacing w:after="0" w:before="54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0"/>
          <w:szCs w:val="20"/>
        </w:rPr>
        <w:t xml:space="preserve">3) Nexo de la coordinación: «sino que», conjunción adversativa.</w:t>
      </w:r>
    </w:p>
    <w:p>
      <w:pPr>
        <w:keepLines/>
        <w:spacing w:after="0" w:before="89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«Sino que» corrige lo que niega la primera proposición (no esto, sino aquello): es adversativa.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sustantivas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Todavía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sabemos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prefiere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Laura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«qué prefiere Laura»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«lo» (lo sabemos).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«Qué» es un pronombre interrogativo: une la pregunta indirecta y es el CD de «prefiere» (Laura prefiere eso).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sé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cuándo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llegará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«cuándo llegará el autobús»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4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«lo» (lo sé).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«Cuándo» lleva tilde: es un interrogativo (pregunta indirecta). Une y es el CCT de «llegará».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encanta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visitemos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los visitemos»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4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Se sustituye por «eso» y el verbo concuerda con ella en singular.</w:t>
      </w:r>
    </w:p>
    <w:p>
      <w:pPr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 mis abuelos» y «les» son el mismo CI repetido. Lo que les encanta, la proposición, es el sujeto.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Tengo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sensación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alguien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observa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alguien nos observa»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Va detrás de la preposición «de»: es su término (se cambia por «de eso»). El sintagma «de que alguien nos observa» es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del nombre.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Aquí «que» es una conjunción, no un relativo: no sustituye a «sensación» ni tiene función. La sustantiva es el término del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complemento del nombre.</w:t>
      </w:r>
    </w:p>
    <w:p>
      <w:pPr>
        <w:keepNext/>
        <w:keepLines/>
        <w:tabs>
          <w:tab w:val="left" w:pos="520"/>
        </w:tabs>
        <w:spacing w:after="0" w:before="271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Recoge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cuarto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invitados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los invitados»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09550"/>
            <wp:effectExtent t="0" r="0" b="0" l="0"/>
            <wp:docPr id="194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Va detrás de la preposición «de»: es su término (se cambia por «de eso»). El sintagma «de que lleguen los invitados» es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complemento del adverbio.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«Antes» es un adverbio con su complemento («de que lleguen los invitados»): la sustantiva es el término de ese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complemento y todo el sintagma adverbial, el CCT.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de relativo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Quien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madruga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aprovecha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mejor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«Quien madruga»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libre (sujeto): «quien» equivale a «la persona que».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«Quien» no tiene antecedente: equivale a «la persona que». Toda la proposición «Quien madruga» es el sujeto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«aprovecha», y dentro, «quien» es el sujeto de «madruga».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lleguen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antes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guardarán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sitios.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lleguen antes»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4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semilibre (complemento del nombre que no se escribe): el artículo acompaña a un sustantivo que no se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escribe.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«Los que lleguen antes» equivale a «las personas que lleguen antes»: el sustantivo no se escribe y el artículo «los» se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queda. La relativa es el complemento de ese sustantivo.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Recuerdo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conocimos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«en que nos conocimos»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4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especificativa (complemento del nombre «día»): va sin comas y dice de cuál se habla (si se quita, cambia lo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que se dice).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«En que» equivale a «en ese día»: el relativo va con su preposición y todo el sintagma preposicional es el CCT de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«conocimos».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Leímos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cuento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cuyo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protagonista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un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dragón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«cuyo protagonista era un dragón»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especificativa (complemento del nombre «cuento»): va sin comas y dice de cuál se habla (si se quita, cambia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lo que se dice).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«Cuyo» es un determinante relativo: une y concuerda con lo poseído (protagonista), no con el poseedor (el cuento). «Cuyo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protagonista» es el sujeto de «era».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tía,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enfermera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trabaja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noche.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es enfermera»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29275" cy="209550"/>
            <wp:effectExtent t="0" r="0" b="0" l="0"/>
            <wp:docPr id="19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2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relativo explicativa (complemento del nombre «tía»): va entre comas y añade un dato (si se quita, se dice lo mismo).</w:t>
      </w:r>
    </w:p>
    <w:p>
      <w:pPr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Es explicativa: va entre comas y añade un dato sobre «mi tía» sin decir de qué tía se habla. Si se quita, la oración dice lo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mismo de ella.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Subordinadas adverbiales · Soluciones</w:t>
      </w:r>
    </w:p>
    <w:p>
      <w:pPr>
        <w:keepNext/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Oraciones de 4.º de ESO (España)</w:t>
      </w:r>
    </w:p>
    <w:p>
      <w:pPr>
        <w:keepNext/>
        <w:keepLines/>
        <w:tabs>
          <w:tab w:val="left" w:pos="520"/>
        </w:tabs>
        <w:spacing w:after="0" w:before="230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1.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pudimos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cenar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«que no pudimos cenar»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29075" cy="209550"/>
            <wp:effectExtent t="0" r="0" b="0" l="0"/>
            <wp:docPr id="19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Consecutiva: dice la consecuencia de «tanto». Hoy se analiza como una subordinada consecutiva (complemento del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cuantificador «tanto»).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consecutiva va unida a «tanto» y dice la consecuencia de esa cantidad: por eso es el complemento del adverbio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«tanto».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2.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no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había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,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compramos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galletas.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no había pan»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09550"/>
            <wp:effectExtent t="0" r="0" b="0" l="0"/>
            <wp:docPr id="194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Causal: va delante, con coma, y explica toda la oración. Hoy se analiza como una subordinada adverbial causal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(modificador oracional).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«Como» al principio y con coma es causal (equivale a «ya que»): la causal va fuera del predicado y modifica a toda la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oración.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3.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pájaros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cantan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cuando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sale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el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sol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«cuando sale el sol»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86150" cy="209550"/>
            <wp:effectExtent t="0" r="0" b="0" l="0"/>
            <wp:docPr id="19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tiempo: se cambia por «entonces». Hoy se analiza como una subordinada de relativo libre (complemento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circunstancial de tiempo).</w:t>
      </w:r>
    </w:p>
    <w:p>
      <w:pPr>
        <w:keepNext/>
        <w:keepLines/>
        <w:spacing w:after="0" w:before="69" w:line="240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«Cuando» es un adverbio relativo sin antecedente: la proposición se cambia por «entonces» y es el CCT. Dentro,</w:t>
      </w:r>
      <w:r>
        <w:rPr>
          <w:rFonts w:ascii="Aula Texto" w:cs="Aula Texto" w:eastAsia="Aula Texto" w:hAnsi="Aula Texto"/>
          <w:sz w:val="18"/>
          <w:szCs w:val="18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«cuando» es también el CCT de «sale».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4.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Mi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abuela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cocina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como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cocinaba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su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madre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«como cocinaba su madre»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209550"/>
            <wp:effectExtent t="0" r="0" b="0" l="0"/>
            <wp:docPr id="194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De modo: se cambia por «así». Hoy se analiza como una subordinada de relativo libre (complemento circunstancial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modo).</w:t>
      </w:r>
    </w:p>
    <w:p>
      <w:pPr>
        <w:keepNext/>
        <w:keepLines/>
        <w:spacing w:after="0" w:before="72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«Como» es un adverbio relativo: la proposición se cambia por «así» y es el CCM de «cocina».</w:t>
      </w:r>
    </w:p>
    <w:p>
      <w:pPr>
        <w:keepNext/>
        <w:keepLines/>
        <w:tabs>
          <w:tab w:val="left" w:pos="520"/>
        </w:tabs>
        <w:spacing w:after="0" w:before="135" w:line="236" w:lineRule="auto"/>
        <w:ind w:left="520" w:hanging="480"/>
        <w:jc w:val="left"/>
        <w:rPr>
          <w:rFonts w:ascii="Aula Texto" w:cs="Aula Texto" w:eastAsia="Aula Texto" w:hAnsi="Aula Texto"/>
          <w:sz w:val="26"/>
          <w:szCs w:val="26"/>
        </w:rPr>
      </w:pPr>
      <w:r>
        <w:rPr>
          <w:rFonts w:ascii="Aula Texto" w:cs="Aula Texto" w:eastAsia="Aula Texto" w:hAnsi="Aula Texto"/>
          <w:b/>
          <w:bCs/>
          <w:color w:val="FF6B57"/>
          <w:sz w:val="26"/>
          <w:szCs w:val="26"/>
        </w:rPr>
        <w:t xml:space="preserve">5.</w:t>
      </w:r>
      <w:r>
        <w:rPr>
          <w:rFonts w:ascii="Aula Texto" w:cs="Aula Texto" w:eastAsia="Aula Texto" w:hAnsi="Aula Texto"/>
          <w:sz w:val="26"/>
          <w:szCs w:val="26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guía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habló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despacio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para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todos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la</w:t>
      </w:r>
      <w:r>
        <w:rPr>
          <w:rFonts w:ascii="Aula Texto" w:cs="Aula Texto" w:eastAsia="Aula Texto" w:hAnsi="Aula Texto"/>
          <w:b/>
          <w:bCs/>
          <w:color w:val="1B2A57"/>
          <w:spacing w:val="28"/>
          <w:sz w:val="26"/>
          <w:szCs w:val="26"/>
          <w:u w:val="single" w:color="D92B26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  <w:u w:val="single" w:color="D92B26"/>
        </w:rPr>
        <w:t xml:space="preserve">entendieran</w:t>
      </w:r>
      <w:r>
        <w:rPr>
          <w:rFonts w:ascii="Aula Texto" w:cs="Aula Texto" w:eastAsia="Aula Texto" w:hAnsi="Aula Texto"/>
          <w:b/>
          <w:bCs/>
          <w:color w:val="1B2A57"/>
          <w:sz w:val="26"/>
          <w:szCs w:val="26"/>
        </w:rPr>
        <w:t xml:space="preserve">.</w:t>
      </w:r>
    </w:p>
    <w:p>
      <w:pPr>
        <w:keepNext/>
        <w:keepLines/>
        <w:spacing w:after="0" w:before="2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Parte subrayada: «para que todos la entendieran»</w:t>
      </w:r>
    </w:p>
    <w:p>
      <w:pPr>
        <w:pStyle w:val="AulaDibujo"/>
        <w:keepLines/>
        <w:spacing w:after="0" w:before="11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71850" cy="209550"/>
            <wp:effectExtent t="0" r="0" b="0" l="0"/>
            <wp:docPr id="19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49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Final: responde a «¿para qué?» y se cambia por «para eso». Hoy se analiza como un sintagma preposicional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(complemento circunstancial de finalidad): la preposición «para» con una sustantiva de término («que todos la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entendieran»).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Análisis completo de compuestas · Soluciones</w:t>
      </w:r>
    </w:p>
    <w:p>
      <w:pPr>
        <w:keepNext/>
        <w:keepLines/>
        <w:tabs>
          <w:tab w:val="left" w:pos="584"/>
        </w:tabs>
        <w:spacing w:after="0" w:before="15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Estoy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segura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aprobarás.</w:t>
      </w:r>
    </w:p>
    <w:p>
      <w:pPr>
        <w:pStyle w:val="AulaDibujo"/>
        <w:keepLines/>
        <w:spacing w:after="0" w:before="60" w:line="2175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1381125"/>
            <wp:effectExtent t="0" r="0" b="0" l="0"/>
            <wp:docPr id="19438" name="dibujo" descr="Análisis en cajas de «Estoy segura de que aprobarás.». Predicado nominal: «Estoy segura de que aprobarás» (sintagma verbal) [Núcleo verbal: «Estoy»; Atributo: «segura de que aprobarás» (sintagma adjetival) [Núcleo: «segura»; Complemento del adjetivo: «de que aprobarás» (sintagma preposicional) [Enlace: «de»; Término: «que aprobarás» (proposición subordinada sustantiva) [Nexo: «que»; Predicado verbal: «aprobarás» (sintagma verbal) [Núcleo verbal: «aprobarás»]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8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subordinación, enunciativa afirmativa. Subordinada: sustantiva de término (el sintagma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preposicional «de que aprobarás» es complemento del adjetivo). Sujetos omitidos: yo («Estoy»), tú («aprobarás»).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La sustantiva completa al adjetivo «segura» (segura de eso): es el término de su complemento.</w:t>
      </w:r>
    </w:p>
    <w:p>
      <w:pPr>
        <w:keepNext/>
        <w:keepLines/>
        <w:tabs>
          <w:tab w:val="left" w:pos="584"/>
          <w:tab w:val="left" w:pos="4625"/>
          <w:tab w:val="left" w:pos="5060"/>
        </w:tabs>
        <w:spacing w:after="0" w:before="272" w:line="236" w:lineRule="auto"/>
        <w:ind w:left="584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Llovió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tanto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desbordó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río.</w:t>
      </w:r>
    </w:p>
    <w:p>
      <w:pPr>
        <w:pStyle w:val="AulaDibujo"/>
        <w:keepLines/>
        <w:spacing w:after="0" w:before="60" w:line="181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1152525"/>
            <wp:effectExtent t="0" r="0" b="0" l="0"/>
            <wp:docPr id="19439" name="dibujo" descr="Análisis en cajas de «Llovió tanto que se desbordó el río.». Predicado verbal: «Llovió tanto que se desbordó el río» (sintagma verbal) [Núcleo verbal: «Llovió»; Complemento circunstancial de cantidad: «tanto que se desbordó el río» (sintagma adverbial) [Núcleo: «tanto»; Complemento del adverbio: «que se desbordó el río» (proposición subordinada consecutiva) [Nexo: «que»; Predicado verbal: «se desbordó» (sintagma verbal) [Núcleo verbal: «se desbordó»]; Sujeto: «el río» (sintagma nominal) [Determinante: «el»; Núcleo: «rí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8" w:line="240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subordinación, enunciativa afirmativa. Subordinada: consecutiva (complemento del cuantificador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«tanto»). Sin sujeto (impersonal): «Llovió».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«Llovió» no tiene sujeto. En la consecutiva, «se» va dentro del núcleo (desbordarse) y el sujeto es «el río».</w:t>
      </w:r>
    </w:p>
    <w:p>
      <w:pPr>
        <w:keepNext/>
        <w:keepLines/>
        <w:tabs>
          <w:tab w:val="left" w:pos="618"/>
          <w:tab w:val="left" w:pos="1058"/>
          <w:tab w:val="left" w:pos="3536"/>
          <w:tab w:val="left" w:pos="4522"/>
          <w:tab w:val="left" w:pos="5836"/>
          <w:tab w:val="left" w:pos="6271"/>
        </w:tabs>
        <w:spacing w:after="0" w:before="272" w:line="236" w:lineRule="auto"/>
        <w:ind w:left="618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concierto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terminó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tarde: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perdimos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autobús</w:t>
      </w:r>
      <w:r>
        <w:rPr>
          <w:rFonts w:ascii="Aula Texto" w:cs="Aula Texto" w:eastAsia="Aula Texto" w:hAnsi="Aula Texto"/>
          <w:b/>
          <w:bCs/>
          <w:color w:val="1B2A57"/>
          <w:spacing w:val="98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nocturno.</w:t>
      </w:r>
    </w:p>
    <w:p>
      <w:pPr>
        <w:pStyle w:val="AulaDibujo"/>
        <w:keepLines/>
        <w:spacing w:after="0" w:before="60" w:line="1816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1152525"/>
            <wp:effectExtent t="0" r="0" b="0" l="0"/>
            <wp:docPr id="19440" name="dibujo" descr="Análisis en cajas de «El concierto terminó tarde: perdimos el autobús nocturno.». Proposición yuxtapuesta: «El concierto terminó tarde» [Sujeto: «El concierto» (sintagma nominal) [Determinante: «El»; Núcleo: «concierto»]; Predicado verbal: «terminó tarde» (sintagma verbal) [Núcleo verbal: «terminó»; Complemento circunstancial de tiempo: «tarde» (sintagma adverbial) [Núcleo: «tarde»]]]. Proposición yuxtapuesta: «perdimos el autobús nocturno» [Predicado verbal: «perdimos el autobús nocturno» (sintagma verbal) [Núcleo verbal: «perdimos»; Complemento directo: «el autobús nocturno» (sintagma nominal) [Determinante: «el»; Núcleo: «autobús»; Adyacente: «nocturno» (sintagma adjetival) [Núcleo: «nocturno»]]]]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1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Oración compuesta por yuxtaposición, enunciativa afirmativa. Sujeto omitido: nosotros («perdimos»).</w:t>
      </w:r>
    </w:p>
    <w:p>
      <w:pPr>
        <w:keepLines/>
        <w:spacing w:after="0" w:before="55" w:line="236" w:lineRule="auto"/>
        <w:ind w:left="52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8"/>
          <w:szCs w:val="18"/>
        </w:rPr>
        <w:t xml:space="preserve">Nota: Sin nexo: los dos puntos presentan la segunda proposición como consecuencia de la primera.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¿Qué estrofa es? · Soluciones</w:t>
      </w:r>
    </w:p>
    <w:p>
      <w:pPr>
        <w:keepNext/>
        <w:keepLines/>
        <w:tabs>
          <w:tab w:val="right" w:pos="10748"/>
        </w:tabs>
        <w:spacing w:after="0" w:before="167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74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81250"/>
            <wp:effectExtent t="0" r="0" b="0" l="0"/>
            <wp:docPr id="19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8a 8b 8b 8a 8a 8c 8c 8d 8d 8c. Estrofa: décima (espinela). Diez octosílabos con esa rima, fijada por Vicente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Espinel. El teatro del Siglo de Oro la usa mucho en los monólogos.</w:t>
      </w:r>
    </w:p>
    <w:p>
      <w:pPr>
        <w:keepNext/>
        <w:keepLines/>
        <w:tabs>
          <w:tab w:val="right" w:pos="10748"/>
        </w:tabs>
        <w:spacing w:after="0" w:before="322" w:line="236" w:lineRule="auto"/>
        <w:ind w:left="9741"/>
        <w:jc w:val="left"/>
        <w:rPr>
          <w:rFonts w:ascii="Aula Texto" w:cs="Aula Texto" w:eastAsia="Aula Texto" w:hAnsi="Aula Texto"/>
          <w:sz w:val="15"/>
          <w:szCs w:val="15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Sílabas</w:t>
      </w:r>
      <w:r>
        <w:rPr>
          <w:rFonts w:ascii="Aula Texto" w:cs="Aula Texto" w:eastAsia="Aula Texto" w:hAnsi="Aula Texto"/>
          <w:sz w:val="15"/>
          <w:szCs w:val="15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15"/>
          <w:szCs w:val="15"/>
        </w:rPr>
        <w:t xml:space="preserve">Rima</w:t>
      </w:r>
    </w:p>
    <w:p>
      <w:pPr>
        <w:pStyle w:val="AulaDibujo"/>
        <w:keepLines/>
        <w:spacing w:after="0" w:before="6" w:line="306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943100"/>
            <wp:effectExtent t="0" r="0" b="0" l="0"/>
            <wp:docPr id="19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02" w:line="244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Esquema: 11A 11B 11A 11B 11A 11B 11C 11C. Estrofa: octava real. Ocho endecasílabos: tres rimas cruzadas y un pareado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final. Es la estrofa de la épica culta, como La Araucana, de Ercilla.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Tomás de Iriarte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José Cadalso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Leandro Fernández de Moratín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Félix María Samaniego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Benito Jerónimo Feijoo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«Teatro crítico universal»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«Cartas marruecas»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morales»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comedia nueva o el café»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«Fábulas literarias»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comedia en prosa de comienzos del siglo XIX pasa entera en una posada, ocurre en menos de un día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termina con una lección: los padres no deben obligar a sus hijas a casarse. ¿A qué movimiento pertenece, por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y qué obra puede ser?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solo lugar y menos de un día: respeta las unidades de lugar y de tiempo de la preceptiva clásica.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lección final muestra la intención didáctica: enseñar deleitando.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Criticar los matrimonios forzados con argumentos razonables es una idea ilustrada.</w:t>
      </w:r>
    </w:p>
    <w:p>
      <w:pPr>
        <w:keepNext/>
        <w:keepLines/>
        <w:spacing w:after="0" w:before="2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una comedia neoclásica: «El sí de las niñas», de Leandro Fernández de Moratín, estrenada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1806.</w:t>
      </w:r>
    </w:p>
    <w:p>
      <w:pPr>
        <w:keepNext/>
        <w:keepLines/>
        <w:tabs>
          <w:tab w:val="left" w:pos="520"/>
        </w:tabs>
        <w:spacing w:after="0" w:before="201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Texto en prosa en el que el autor reflexiona sobre un tema y defiende su opinión.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Intención de enseñar: la obra quiere transmitir una lección útil al lector o al público.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Cualidad de lo que parece verdadero y podría ocurrir en la realidad.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Forma de gobierno de reyes absolutos que hacen reformas para el pueblo, pero sin contar con él.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Movimiento intelectual europeo del siglo XVIII que confía en la razón, la ciencia y la educación para mejorar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 sociedad.</w:t>
      </w:r>
    </w:p>
    <w:p>
      <w:pPr>
        <w:keepNext/>
        <w:spacing w:after="0" w:before="37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Despotismo ilustrado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Ensayo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Ilustración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Didactismo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Neoclasicismo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Neoclasicismo. Después, corrige las falsas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en 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teatro neoclásico rechaza la regla de las tres unidades.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literatura neoclásica busca solo entretener.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Neoclasicismo prefiere la imaginación libre a las normas.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 el siglo XVIII se funda la Real Academia Española.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La exige: una acción, un lugar y poco tiempo, frente a la libertad del teatro barroco.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Busca enseñar deleitando: ser útil y agradable a la vez.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Prefiere las normas, la razón y el buen gusto; la imaginación libre será la bandera del Romanticismo.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Se fundó en 1713, para fijar y cuidar la lengua.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obra de teatro estrenada en 1835 mezcla escenas en prosa y en verso, cambia de lugar en cada jornada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acaba con su protagonista arrojándose a un precipicio mientras maldice su suerte. ¿De qué movimiento es y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rasgos lo prueban?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fecha, 1835, cae de lleno en los años del Romanticismo en España.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Mezclar prosa y verso y cambiar de lugar en cada jornada rompe las normas neoclásicas: es la libertad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formal del drama romántico.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final trágico de un héroe vencido por el destino es el tema romántico del sino.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un drama romántico: «Don Álvaro o la fuerza del sino», del duque de Rivas, cuyo estreno marcó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triunfo del Romanticismo en el teatro español.</w:t>
      </w:r>
    </w:p>
    <w:p>
      <w:pPr>
        <w:keepNext/>
        <w:keepLines/>
        <w:tabs>
          <w:tab w:val="left" w:pos="520"/>
        </w:tabs>
        <w:spacing w:after="0" w:before="219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Romanticismo. Después, corrige las falsas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en 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héroe romántico suele acabar feliz y reconciliado con la sociedad.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defiende la libertad del artista frente a las reglas clásicas.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«Canción del pirata» exalta la libertad del individuo.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Romanticismo llegó a España antes que a Inglaterra y Alemania.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«Don Juan Tenorio» es una obra de Espronceda.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«Rimas» de Bécquer se publicaron en vida del poeta.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Suele acabar en la muerte, el fracaso o la soledad: el choque entre el yo y el mundo no tiene arreglo.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Rechaza las normas neoclásicas: mezcla géneros, prosa y verso, y rompe las tres unidades.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El pirata no reconoce más ley que la suya ni más patria que el mar.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Llegó más tarde: triunfa en España en la década de 1830, cuando ya había pasado su momento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Alemania e Inglaterra.</w:t>
      </w:r>
    </w:p>
    <w:p>
      <w:pPr>
        <w:keepNext/>
        <w:keepLines/>
        <w:spacing w:after="0" w:before="31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Falsa. Es de José Zorrilla (1844); Espronceda escribió «El estudiante de Salamanca», con otro seductor,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don Félix de Montemar.</w:t>
      </w:r>
    </w:p>
    <w:p>
      <w:pPr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6. Falsa. Se publicaron en 1871, un año después de su muerte, cuando sus amigos reunieron sus Obras.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Romanticismo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Huida imaginaria de la realidad presente hacia lugares exóticos, la noche o un pasado legendario.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Uso de versos de distintas medidas en un mismo poema, para cambiar el ritmo según lo que se cuenta.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El renacer de la literatura en gallego en el siglo XIX, que abren los «Cantares gallegos» de Rosalía.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Romanticismo tardío e intimista de la segunda mitad del siglo XIX: el de Bécquer y Rosalía de Castro.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Texto breve de periódico que retrata y critica con ironía los hábitos de la sociedad.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Rexurdimento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Evasión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Artículo de costumbres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Polimetría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Posromanticismo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Gertrudis Gómez de Avellaneda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Mariano José de Larra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Gustavo Adolfo Bécquer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Rosalía de Castro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«Sab»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«En las orillas del Sar»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«Vuelva usted mañana»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«Leyendas»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Vicente Blasco Ibáñez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Emilia Pardo Bazán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Juan Valera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Benito Pérez Galdós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Fernán Caballero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«Los pazos de Ulloa»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«Doña Perfecta»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barraca»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«Pepita Jiménez»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gaviota»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narrador en tercera persona conoce lo que piensan todos los personajes de una ciudad de provincias, describe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su catedral, sus calles y sus tertulias, y cuenta cómo una mujer casada se ahoga en ese ambiente. ¿Qué rasgos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realistas hay y de qué obra puede tratarse?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narrador que sabe lo que piensan todos es el narrador omnisciente, típico del realismo.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descripción minuciosa de la ciudad y de su sociedad es la observación realista.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Una mujer casada asfixiada por la vida de una ciudad de provincias es Ana Ozores, en Vetusta.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Narrador omnisciente, descripción minuciosa y crítica de la sociedad: es «La Regenta», de Clarín.</w:t>
      </w:r>
    </w:p>
    <w:p>
      <w:pPr>
        <w:keepNext/>
        <w:keepLines/>
        <w:tabs>
          <w:tab w:val="left" w:pos="520"/>
        </w:tabs>
        <w:spacing w:after="0" w:before="174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Idea de que la conducta humana está marcada por causas que no se eligen: la herencia, el medio social.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Novela que defiende una idea (religiosa, política, moral) a través de sus personajes y su argumento.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Cualidad de lo que parece real: los personajes y los hechos podrían existir.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Novela publicada a trozos en periódicos o cuadernillos, que llegaba a muchos lectores.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Técnica que mezcla la voz del narrador con los pensamientos del personaje, sin verbo de lengua ni comillas.</w:t>
      </w:r>
    </w:p>
    <w:p>
      <w:pPr>
        <w:keepNext/>
        <w:spacing w:after="0" w:before="54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Verosimilitud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Estilo indirecto libre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de tesis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Novela por entregas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Determinismo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Realismo y naturalismo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realismo y el naturalismo. Después, corrige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las falsas en 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El narrador realista suele contar la historia en primera persona.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Emilia Pardo Bazán dio a conocer el naturalismo en España con «La cuestión palpitante».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«Episodios nacionales» cuentan la historia de España del siglo XIX en forma de novelas.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personajes realistas son héroes idealizados, como los románticos.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Falsa. Suele ser omnisciente, en tercera persona: lo sabe todo de sus personajes.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Sus artículos, reunidos en libro en 1883, explicaron y discutieron el naturalismo de Zola.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Galdós los empezó en 1873 con «Trafalgar».</w:t>
      </w:r>
    </w:p>
    <w:p>
      <w:pPr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Son personas corrientes, con defectos, en ambientes reconocibles.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poema de 1896 presenta a una princesa triste en un palacio con jardines, pavos reales y un bufón; tiene versos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de catorce sílabas muy musicales y está lleno de colores y materiales preciosos. ¿De qué movimiento es y de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poeta y libro puede ser?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princesa, el palacio y los jardines son evasión hacia un mundo aristocrático y lejano.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Los alejandrinos muy musicales y la riqueza de colores y materiales son rasgos de estilo modernistas.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poema de 1896 con esos rasgos apunta a «Prosas profanas», de Rubén Darío.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modernista: la «Sonatina» de Rubén Darío, en «Prosas profanas» (1896).</w:t>
      </w:r>
    </w:p>
    <w:p>
      <w:pPr>
        <w:keepNext/>
        <w:keepLines/>
        <w:tabs>
          <w:tab w:val="left" w:pos="520"/>
        </w:tabs>
        <w:spacing w:after="0" w:before="173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el modernismo. Después, corrige las falsas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Rubén Darío nació en Nicaragua.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sinestesia une sensaciones de sentidos distintos.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primeros libros de Antonio Machado y Juan Ramón Jiménez tienen rasgos modernistas.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«Azul...» se publicó en Madrid.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Nació en Metapa (hoy Ciudad Darío) en 1867 y murió en León (Nicaragua) en 1916.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Verdadera. Por ejemplo, un color que suena o un sonido que se ve.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Verdadera. Los dos empezaron dentro del modernismo antes de buscar un estilo propio.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Falsa. Se publicó en Valparaíso (Chile) en 1888.</w:t>
      </w:r>
    </w:p>
    <w:p>
      <w:pPr>
        <w:keepNext/>
        <w:keepLines/>
        <w:tabs>
          <w:tab w:val="left" w:pos="520"/>
        </w:tabs>
        <w:spacing w:after="0" w:before="237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Manuel Machado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Amado Nervo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José Martí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Rubén Darío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Ramón María del Valle-Inclán</w:t>
      </w:r>
    </w:p>
    <w:p>
      <w:pPr>
        <w:keepNext/>
        <w:spacing w:after="0" w:before="54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«Cantos de vida y esperanza»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«Ismaelillo»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«Alma»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«Sonatas»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«Perlas negras»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modernismo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Repetición de un mismo sonido en palabras cercanas para crear un efecto musical.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Escuela francesa que sugiere en lugar de nombrar, con símbolos y con la música del verso.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Escuela francesa que busca la forma perfecta, objetiva y serena, como una escultura.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Gusto por lugares y épocas lejanos: el Oriente, la Grecia mitológica, el Versalles del siglo XVIII.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Exotismo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Simbolismo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Aliteración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Parnasianismo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 · Soluciones</w:t>
      </w:r>
    </w:p>
    <w:p>
      <w:pPr>
        <w:keepNext/>
        <w:keepLines/>
        <w:tabs>
          <w:tab w:val="left" w:pos="520"/>
        </w:tabs>
        <w:spacing w:after="0" w:before="148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En 1927, un grupo de poetas jóvenes viaja a Sevilla para celebrar el tercer centenario de la muerte de un poeta del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Barroco al que admiran por su metáfora difícil. ¿De qué poeta se trata y qué nombre da el acto al grupo?</w:t>
      </w:r>
    </w:p>
    <w:p>
      <w:pPr>
        <w:keepNext/>
        <w:keepLines/>
        <w:spacing w:after="0" w:before="54" w:line="287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Un poeta barroco de la metáfora difícil, muerto en 1627, es Luis de Góngora.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 homenaje se celebró en el Ateneo de Sevilla en diciembre de 1927.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Por ese año se conoce al grupo como generación del 27.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Solución: Es Góngora; el homenaje da nombre a la generación del 27.</w:t>
      </w:r>
    </w:p>
    <w:p>
      <w:pPr>
        <w:keepNext/>
        <w:keepLines/>
        <w:tabs>
          <w:tab w:val="left" w:pos="520"/>
        </w:tabs>
        <w:spacing w:after="0" w:before="173" w:line="258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¿Verdadero o falso? Escribe V o F al lado de cada afirmación sobre la generación del 27. Después, corrige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falsas en los renglones.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567"/>
        <w:gridCol w:w="1713"/>
      </w:tblGrid>
      <w:tr>
        <w:trPr>
          <w:cantSplit/>
          <w:tblHeader/>
          <w:trHeight w:val="440" w:hRule="exact"/>
        </w:trPr>
        <w:tc>
          <w:tcPr>
            <w:tcW w:type="dxa" w:w="8567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1713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V o 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guerra civil dispersó al grupo.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«Marinero en tierra» es de Luis Cernuda.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poesía pura de Jorge Guillén busca la emoción desbordada y el sentimentalismo.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Vicente Aleixandre recibió el Premio Nobel de Literatura.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V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567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poetas del 27 rechazan por completo la poesía popular.</w:t>
            </w:r>
          </w:p>
        </w:tc>
        <w:tc>
          <w:tcPr>
            <w:tcW w:type="dxa" w:w="1713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F</w:t>
            </w:r>
          </w:p>
        </w:tc>
      </w:tr>
    </w:tbl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1. Verdadera. Lorca fue asesinado en 1936 y la mayoría de los demás marchó al exilio.</w:t>
      </w:r>
    </w:p>
    <w:p>
      <w:pPr>
        <w:keepNext/>
        <w:keepLines/>
        <w:spacing w:after="0" w:before="49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2. Falsa. Es de Rafael Alberti (1925), que ganó con él el Premio Nacional de Literatura.</w:t>
      </w:r>
    </w:p>
    <w:p>
      <w:pPr>
        <w:keepNext/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3. Falsa. Busca lo contrario: la esencia de las cosas, con un lenguaje depurado, exacto y sin adornos; es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«poesía pura» que defendía Juan Ramón Jiménez.</w:t>
      </w:r>
    </w:p>
    <w:p>
      <w:pPr>
        <w:keepNext/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4. Verdadera. Lo recibió en 1977.</w:t>
      </w:r>
    </w:p>
    <w:p>
      <w:pPr>
        <w:keepLines/>
        <w:spacing w:after="0" w:before="49" w:line="258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5. Falsa. Al contrario: unen la tradición popular (romances, canciones) con la vanguardia, como Lorca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Alberti.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La generación del 27 · Soluciones</w:t>
      </w:r>
    </w:p>
    <w:p>
      <w:pPr>
        <w:keepNext/>
        <w:keepLines/>
        <w:tabs>
          <w:tab w:val="left" w:pos="520"/>
        </w:tabs>
        <w:spacing w:after="0" w:before="14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¿Quién la escribió? Relaciona cada obra con su autor: escribe en la tabla la letra del autor.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Jorge Guillén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Luis Cernuda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Pedro Salinas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Federico García Lorca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e) Rafael Alberti</w:t>
      </w:r>
    </w:p>
    <w:p>
      <w:pPr>
        <w:keepNext/>
        <w:spacing w:after="0" w:before="53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8224"/>
        <w:gridCol w:w="2056"/>
      </w:tblGrid>
      <w:tr>
        <w:trPr>
          <w:cantSplit/>
          <w:tblHeader/>
          <w:trHeight w:val="440" w:hRule="exact"/>
        </w:trPr>
        <w:tc>
          <w:tcPr>
            <w:tcW w:type="dxa" w:w="8224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Obra</w:t>
            </w:r>
          </w:p>
        </w:tc>
        <w:tc>
          <w:tcPr>
            <w:tcW w:type="dxa" w:w="2056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Autor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«Romancero gitano»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realidad y el deseo»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«Cántico»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«Sobre los ángeles»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8224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«La voz a ti debida»</w:t>
            </w:r>
          </w:p>
        </w:tc>
        <w:tc>
          <w:tcPr>
            <w:tcW w:type="dxa" w:w="2056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</w:tbl>
    <w:p>
      <w:pPr>
        <w:keepNext/>
        <w:keepLines/>
        <w:tabs>
          <w:tab w:val="left" w:pos="520"/>
        </w:tabs>
        <w:spacing w:after="0" w:before="269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FF6B57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Relaciona cada concepto con su definición: escribe en la tabla la letra de la definición.</w:t>
      </w:r>
    </w:p>
    <w:p>
      <w:pPr>
        <w:keepNext/>
        <w:keepLines/>
        <w:spacing w:after="0" w:before="83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a) Centro madrileño donde convivieron y se formaron muchos artistas y científicos de la época.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b) Vanguardia que expresa el inconsciente con imágenes ilógicas; marca una etapa de varios poetas del grupo.</w:t>
      </w:r>
    </w:p>
    <w:p>
      <w:pPr>
        <w:keepNext/>
        <w:keepLines/>
        <w:spacing w:after="0" w:before="49" w:line="236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c) Nombre con que se recuerda hoy a las escritoras y artistas de la generación, olvidadas durante décadas.</w:t>
      </w:r>
    </w:p>
    <w:p>
      <w:pPr>
        <w:keepNext/>
        <w:keepLines/>
        <w:spacing w:after="0" w:before="49" w:line="258" w:lineRule="auto"/>
        <w:ind w:left="80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d) Nombre que se da a la cultura española de finales del siglo XIX a 1936, por su riqueza en literatura, arte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ciencia.</w:t>
      </w:r>
    </w:p>
    <w:p>
      <w:pPr>
        <w:keepNext/>
        <w:spacing w:after="0" w:before="36" w:line="40" w:lineRule="exact"/>
      </w:pPr>
    </w:p>
    <w:tbl>
      <w:tblPr>
        <w:tblW w:type="dxa" w:w="10280"/>
        <w:tblInd w:type="dxa" w:w="514"/>
        <w:tblBorders>
          <w:top w:val="single" w:color="8C93AD" w:sz="5"/>
          <w:left w:val="single" w:color="8C93AD" w:sz="5"/>
          <w:bottom w:val="single" w:color="8C93AD" w:sz="5"/>
          <w:right w:val="single" w:color="8C93AD" w:sz="5"/>
          <w:insideH w:val="single" w:color="8C93AD" w:sz="4"/>
          <w:insideV w:val="single" w:color="8C93AD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7710"/>
        <w:gridCol w:w="2570"/>
      </w:tblGrid>
      <w:tr>
        <w:trPr>
          <w:cantSplit/>
          <w:tblHeader/>
          <w:trHeight w:val="440" w:hRule="exact"/>
        </w:trPr>
        <w:tc>
          <w:tcPr>
            <w:tcW w:type="dxa" w:w="771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Concepto</w:t>
            </w:r>
          </w:p>
        </w:tc>
        <w:tc>
          <w:tcPr>
            <w:tcW w:type="dxa" w:w="2570"/>
            <w:shd w:fill="FFEAE5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Definición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Residencia de Estudiantes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Sinsombrero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Edad de Plata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d</w:t>
            </w:r>
          </w:p>
        </w:tc>
      </w:tr>
      <w:tr>
        <w:trPr>
          <w:cantSplit/>
          <w:tblHeader w:val="off"/>
          <w:trHeight w:val="440" w:hRule="exact"/>
        </w:trPr>
        <w:tc>
          <w:tcPr>
            <w:tcW w:type="dxa" w:w="771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Surrealismo</w:t>
            </w:r>
          </w:p>
        </w:tc>
        <w:tc>
          <w:tcPr>
            <w:tcW w:type="dxa" w:w="257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D92B26"/>
                <w:sz w:val="20"/>
                <w:szCs w:val="20"/>
              </w:rPr>
              <w:t xml:space="preserve">b</w:t>
            </w:r>
          </w:p>
        </w:tc>
      </w:tr>
    </w:tbl>
    <w:p>
      <w:pPr>
        <w:pStyle w:val="AulaDibujo"/>
        <w:keepNext/>
        <w:pageBreakBefore/>
        <w:spacing w:after="0" w:before="0" w:line="44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Comentario guiado: Feijoo, «Defensa de las</w:t>
      </w:r>
      <w:r>
        <w:rPr>
          <w:rFonts w:ascii="Grandstander ExtraBold" w:cs="Grandstander ExtraBold" w:eastAsia="Grandstander ExtraBold" w:hAnsi="Grandstander ExtraBold"/>
          <w:sz w:val="36"/>
          <w:szCs w:val="3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mujeres» · Soluciones</w:t>
      </w:r>
    </w:p>
    <w:p>
      <w:pPr>
        <w:keepNext/>
        <w:keepLines/>
        <w:spacing w:after="0" w:before="3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«Defensa de las mujeres», en «Teatro crítico universal» (1726) · Comentario argumentativo</w:t>
      </w:r>
    </w:p>
    <w:p>
      <w:pPr>
        <w:keepNext/>
        <w:keepLines/>
        <w:spacing w:after="0" w:before="230" w:line="244" w:lineRule="auto"/>
        <w:ind w:left="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Respuestas modelo: hay otras formas válidas de decirlo. Es la introducción de un ensayo de la Ilustración que se adelanta a su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tiempo: en un solo párrafo plantea el problema, la opinión contraria, la tesis y el plan del discurso.</w:t>
      </w:r>
    </w:p>
    <w:p>
      <w:pPr>
        <w:keepNext/>
        <w:keepLines/>
        <w:spacing w:after="0" w:before="210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LOCALIZACIÓN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1.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Sitúa el texto: autor, obra, fecha y tipo de texto.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Es el comienzo de «Defensa de las mujeres», el discurso XVI del primer tomo del «Teatro crítico universal» (1726),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fray Benito Jerónimo Feijoo (1676-1764). Es un ensayo de la primera Ilustración española: Feijoo escribía para desterrar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los «errores comunes» con la razón y la experiencia.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TEMA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2.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Escribe el tema y la tesis.</w:t>
      </w:r>
    </w:p>
    <w:p>
      <w:pPr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Tema: la opinión común que desprecia a las mujeres, sobre todo su inteligencia. Tesis: esa opinión es un error, y el autor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va a defender a las mujeres, en especial su capacidad para todas las ciencias y los conocimientos más elevados.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ESTRUCTURA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3.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Divide el párrafo en partes. ¿Dónde aparece la tesis? ¿Qué estructura anuncia?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Tres partes. Primero, la dificultad de la empresa: defender a las mujeres es enfrentarse a casi todos los hombres («En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grave empeño me pongo»). Después, la opinión contraria: la opinión común las llena de defectos morales,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imperfecciones físicas y, sobre todo, les niega entendimiento. Por último, el plan del discurso: las defenderá brevemente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en lo demás y largamente en su aptitud para las ciencias. La tesis va al principio del discurso, antes de los argumentos: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estructura es deductiva.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ANÁLISIS DE LA FORMA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4.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¿Qué argumentos o estrategias usa ya en este comienzo para convencer?</w:t>
      </w:r>
    </w:p>
    <w:p>
      <w:pPr>
        <w:keepNext/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Explica por qué la opinión contraria está tan extendida: casi todos los hombres tienen interés en sentirse superiores, así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que no son jueces imparciales (un argumento que desacredita el origen de esa opinión). Presenta esa opinión exagerada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(«apenas admite en ellas cosa buena») para que se vea que es injusta. Y se gana al lector con la modestia y el valor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quien emprende algo difícil («grave empeño»).</w:t>
      </w:r>
    </w:p>
    <w:p>
      <w:pPr>
        <w:keepNext/>
        <w:keepLines/>
        <w:tabs>
          <w:tab w:val="left" w:pos="520"/>
        </w:tabs>
        <w:spacing w:after="0" w:before="165" w:line="244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5.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¿Cómo se nota la subjetividad del autor? Busca la primera persona, la adjetivación y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antítesis.</w:t>
      </w:r>
    </w:p>
    <w:p>
      <w:pPr>
        <w:keepLines/>
        <w:spacing w:after="0" w:before="73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La primera persona («me pongo», «entro en la contienda», «discurriré») muestra que el autor se compromete con lo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dice. Los términos valorativos descalifican la opinión contraria («vulgo ignorante», «vilipendio»). La antítesis «defender 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todas las mujeres» / «ofender a casi todos los hombres» y el paralelismo «en lo moral… en lo físico…» ordenan el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razonamiento; los conectores «pues», «pero» y «por esta razón» marcan la causa, la oposición y la consecuencia.</w:t>
      </w:r>
    </w:p>
    <w:p>
      <w:pPr>
        <w:keepNext/>
        <w:keepLines/>
        <w:spacing w:after="0" w:before="207" w:line="236" w:lineRule="auto"/>
        <w:ind w:left="0"/>
        <w:jc w:val="left"/>
        <w:rPr>
          <w:rFonts w:ascii="Aula Texto" w:cs="Aula Texto" w:eastAsia="Aula Texto" w:hAnsi="Aula Texto"/>
          <w:sz w:val="18"/>
          <w:szCs w:val="18"/>
        </w:rPr>
      </w:pPr>
      <w:r>
        <w:rPr>
          <w:rFonts w:ascii="Aula Texto" w:cs="Aula Texto" w:eastAsia="Aula Texto" w:hAnsi="Aula Texto"/>
          <w:b/>
          <w:bCs/>
          <w:color w:val="FF6B57"/>
          <w:sz w:val="18"/>
          <w:szCs w:val="18"/>
        </w:rPr>
        <w:t xml:space="preserve">VALORACIÓN</w:t>
      </w:r>
    </w:p>
    <w:p>
      <w:pPr>
        <w:keepNext/>
        <w:keepLines/>
        <w:tabs>
          <w:tab w:val="left" w:pos="520"/>
        </w:tabs>
        <w:spacing w:after="0" w:before="140" w:line="236" w:lineRule="auto"/>
        <w:ind w:left="520" w:hanging="4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/>
          <w:bCs/>
          <w:color w:val="FF6B57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sz w:val="22"/>
          <w:szCs w:val="22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2"/>
          <w:szCs w:val="22"/>
        </w:rPr>
        <w:t xml:space="preserve">Valora el texto: ¿qué tenía de nuevo en 1726? ¿Sigue vigente?</w:t>
      </w:r>
    </w:p>
    <w:p>
      <w:pPr>
        <w:keepLines/>
        <w:spacing w:after="0" w:before="77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Respuesta personal y argumentada. Puede destacarse que defender la capacidad intelectual de las mujeres era una idea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19"/>
          <w:szCs w:val="19"/>
        </w:rPr>
        <w:t xml:space="preserve">poco común en su época, y comentar qué parte de su argumento sigue sirviendo hoy en el debate sobre la igualdad.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Lengua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84 ejercicios de Lengua de 4.º de ESO en 18 fichas, con las soluciones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después viene el Bachillerato, el bloque que más rinde es el de la oración compuesta: Lengua Castellana y Literatura I y II vuelven sobre la oración compuesta y sobre el comentario de texto en los dos cursos. Al separar las proposiciones, rodea primero los nexos y escribe la clase y la función de cada subordinada; el análisis completo en cajas va al final porque lo junta todo. En literatura, relaciona cada obra con su movimiento y con su época antes de memorizar listas de autores; el esquema y la línea del tiempo a los que remiten las fichas son los de cada tema de la web, enlazados desde el índice de la página del cuadernillo.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y08nzfiwh3mlojiizuykt">
        <w:r>
          <w:rPr>
            <w:rStyle w:val="Hyperlink"/>
            <w:sz w:val="20"/>
            <w:szCs w:val="20"/>
          </w:rPr>
          <w:t xml:space="preserve">https://aulapedia.com/cuadernillos/repaso-de-lengua-4-eso/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EFD20BA7-031A-C271-CA1E-180899A47CE5}"/>
  </w:font>
  <w:font w:name="Aula Texto">
    <w:family w:val="auto"/>
    <w:pitch w:val="variable"/>
    <w:sig w:usb0="E0002AFF" w:usb1="C000247B" w:usb2="00000009" w:usb3="00000000" w:csb0="000001FF" w:csb1="00000000"/>
    <w:embedRegular r:id="rId2" w:fontKey="{DE43EBAD-A6A4-61BF-94F0-9C61134AE157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9DF60FF-78B5-B343-E7B6-1A3549C2B5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jmnnyunuoczkfmaeckl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2nlv0r4gh_-oddyvsbrs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rosm_qxyzehey1vyepvo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Lengua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y08nzfiwh3mlojiizuykt" Type="http://schemas.openxmlformats.org/officeDocument/2006/relationships/hyperlink" Target="https://aulapedia.com/cuadernillos/repaso-de-lengua-4-eso/" TargetMode="External"/><Relationship Id="rId10" Type="http://schemas.openxmlformats.org/officeDocument/2006/relationships/image" Target="media/6d61b92882be354be2ce75d2615bc0cef314271a.png"/><Relationship Id="rId11" Type="http://schemas.openxmlformats.org/officeDocument/2006/relationships/image" Target="media/0ea17a649d90967daa7d0639d7ab0b498b20097f.png"/><Relationship Id="rId12" Type="http://schemas.openxmlformats.org/officeDocument/2006/relationships/image" Target="media/8773f995b2f8ec40d60a5f9759829764b1d89f42.png"/><Relationship Id="rId13" Type="http://schemas.openxmlformats.org/officeDocument/2006/relationships/image" Target="media/fbbedb90357057a010462e3a6e8e797047ca2005.png"/><Relationship Id="rId14" Type="http://schemas.openxmlformats.org/officeDocument/2006/relationships/image" Target="media/4f1549193488b535b8f9172b28361a84fcbacc35.png"/><Relationship Id="rId15" Type="http://schemas.openxmlformats.org/officeDocument/2006/relationships/image" Target="media/d0b21d29ba2f49906dc42612c3b909ba75eba617.png"/><Relationship Id="rId16" Type="http://schemas.openxmlformats.org/officeDocument/2006/relationships/image" Target="media/0522fd612f88124b58c39b07bc43d109f2423de4.png"/><Relationship Id="rId17" Type="http://schemas.openxmlformats.org/officeDocument/2006/relationships/image" Target="media/b30a8edcb94b8598c7266c4f9b73196a34691c12.png"/><Relationship Id="rId18" Type="http://schemas.openxmlformats.org/officeDocument/2006/relationships/image" Target="media/9a72adb118758b4d7167419235f412af1ca1f871.png"/><Relationship Id="rId19" Type="http://schemas.openxmlformats.org/officeDocument/2006/relationships/image" Target="media/e33e599ee01475e3e8ec6f1df6fedd44d841e94d.png"/><Relationship Id="rId20" Type="http://schemas.openxmlformats.org/officeDocument/2006/relationships/image" Target="media/cc82f5c69ae5000fef07e000da97b89f4a51e81b.png"/><Relationship Id="rId21" Type="http://schemas.openxmlformats.org/officeDocument/2006/relationships/image" Target="media/bcf819792460512ed6b2664878a2e7ea9d50d078.png"/><Relationship Id="rId22" Type="http://schemas.openxmlformats.org/officeDocument/2006/relationships/image" Target="media/8d2928b9ded1140b9f6cb5a588c6e88af1564ab2.png"/><Relationship Id="rId23" Type="http://schemas.openxmlformats.org/officeDocument/2006/relationships/image" Target="media/852005788008a897d38c97ec047c8327aaf106a9.png"/><Relationship Id="rId24" Type="http://schemas.openxmlformats.org/officeDocument/2006/relationships/image" Target="media/8e22389e33884e22208d4624c8200a8799befaf6.png"/><Relationship Id="rId25" Type="http://schemas.openxmlformats.org/officeDocument/2006/relationships/image" Target="media/537c6038e35ef6117e43a6bfbdb9c75c3d5a5488.png"/><Relationship Id="rId26" Type="http://schemas.openxmlformats.org/officeDocument/2006/relationships/image" Target="media/da813f3693ecb2652d58de59a02b61859caaabde.png"/><Relationship Id="rId27" Type="http://schemas.openxmlformats.org/officeDocument/2006/relationships/image" Target="media/f10e27a0d6cdb0b05a385d9ce1cf6565de0d49dd.png"/><Relationship Id="rId28" Type="http://schemas.openxmlformats.org/officeDocument/2006/relationships/image" Target="media/fbc413cbf1778f03b78dbacf485b343ba5186bf5.png"/><Relationship Id="rId29" Type="http://schemas.openxmlformats.org/officeDocument/2006/relationships/image" Target="media/1d7b389a7a208590c0074bf5d649e58a139e44f2.png"/><Relationship Id="rId30" Type="http://schemas.openxmlformats.org/officeDocument/2006/relationships/image" Target="media/0a47d6c038b209f1b8ce096b985f2c1e09397460.png"/><Relationship Id="rId31" Type="http://schemas.openxmlformats.org/officeDocument/2006/relationships/image" Target="media/4b6a0a0bcba3d6dc5a6f1da9d3cf9ee43293616f.png"/><Relationship Id="rId32" Type="http://schemas.openxmlformats.org/officeDocument/2006/relationships/image" Target="media/f3b658baddcf612a44768807bc2757ddcde4b951.png"/><Relationship Id="rId33" Type="http://schemas.openxmlformats.org/officeDocument/2006/relationships/image" Target="media/05f7241fb3d3b9a7bd69e168c1eb22e94efe20ed.png"/><Relationship Id="rId34" Type="http://schemas.openxmlformats.org/officeDocument/2006/relationships/image" Target="media/0c972ae9101558c540b3942ea3c23e35e1bb0f6f.png"/><Relationship Id="rId35" Type="http://schemas.openxmlformats.org/officeDocument/2006/relationships/image" Target="media/f46d7cf3cab056ecb40d9c86aab8f41509b45b32.png"/><Relationship Id="rId36" Type="http://schemas.openxmlformats.org/officeDocument/2006/relationships/image" Target="media/22d2fcd8fdedaef4018f320cdc731163f3b11819.png"/><Relationship Id="rId37" Type="http://schemas.openxmlformats.org/officeDocument/2006/relationships/image" Target="media/be4acb8f78df4cce4eb555f925314294daf224f8.png"/><Relationship Id="rId38" Type="http://schemas.openxmlformats.org/officeDocument/2006/relationships/image" Target="media/87af536d179555793da826c11bd76b5074a38ddc.png"/><Relationship Id="rId39" Type="http://schemas.openxmlformats.org/officeDocument/2006/relationships/image" Target="media/f258aa18d4e6ea0bdcdeab0fc9155ca74a4bb428.png"/><Relationship Id="rId40" Type="http://schemas.openxmlformats.org/officeDocument/2006/relationships/image" Target="media/5be9c214ba538d06fdd4741191b323bfce060163.png"/><Relationship Id="rId41" Type="http://schemas.openxmlformats.org/officeDocument/2006/relationships/image" Target="media/9615d096947c935a1fcf526aad1689795d2b178c.png"/><Relationship Id="rId42" Type="http://schemas.openxmlformats.org/officeDocument/2006/relationships/image" Target="media/9013d35fd2167854b492d364137837105b75068b.png"/><Relationship Id="rId43" Type="http://schemas.openxmlformats.org/officeDocument/2006/relationships/image" Target="media/55bc659bd5af020392b50e9ac287d7786b93376b.png"/><Relationship Id="rId44" Type="http://schemas.openxmlformats.org/officeDocument/2006/relationships/image" Target="media/45f7f08322dface1e4fbb6704aac5c1904660f27.png"/><Relationship Id="rId45" Type="http://schemas.openxmlformats.org/officeDocument/2006/relationships/image" Target="media/9afb1e019f88a447264da6df65a7d94b1c90ac7c.png"/><Relationship Id="rId46" Type="http://schemas.openxmlformats.org/officeDocument/2006/relationships/image" Target="media/8e92a263e6193351b165b029c0acd2651cbd8529.png"/><Relationship Id="rId47" Type="http://schemas.openxmlformats.org/officeDocument/2006/relationships/image" Target="media/5fd4a9887a417bc4843d5350fd227da02d042027.png"/><Relationship Id="rId48" Type="http://schemas.openxmlformats.org/officeDocument/2006/relationships/image" Target="media/9cba30610710a4507702530865355b79ce4e7a17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sjmnnyunuoczkfmaecklk" Type="http://schemas.openxmlformats.org/officeDocument/2006/relationships/hyperlink" Target="https://aulapedia.com/cuadernillos/repaso-de-lengua-4-eso/" TargetMode="External"/></Relationships>
</file>

<file path=word/_rels/footer2.xml.rels><?xml version="1.0" encoding="UTF-8"?><Relationships xmlns="http://schemas.openxmlformats.org/package/2006/relationships"><Relationship Id="rId2nlv0r4gh_-oddyvsbrse" Type="http://schemas.openxmlformats.org/officeDocument/2006/relationships/hyperlink" Target="https://aulapedia.com/cuadernillos/repaso-de-lengua-4-eso/" TargetMode="External"/></Relationships>
</file>

<file path=word/_rels/footer3.xml.rels><?xml version="1.0" encoding="UTF-8"?><Relationships xmlns="http://schemas.openxmlformats.org/package/2006/relationships"><Relationship Id="rIdcrosm_qxyzehey1vyepvo" Type="http://schemas.openxmlformats.org/officeDocument/2006/relationships/hyperlink" Target="https://aulapedia.com/cuadernillos/repaso-de-lengua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Lengua de 4.º de ESO</dc:title>
  <dc:creator>Aulapedia</dc:creator>
  <dc:description>Versión editable de «Cuadernillo de repaso de Lengua de 4.º de ESO». https://aulapedia.com/cuadernillos/repaso-de-lengua-4-eso/</dc:description>
  <cp:lastModifiedBy>Un-named</cp:lastModifiedBy>
  <cp:revision>1</cp:revision>
  <dcterms:created xsi:type="dcterms:W3CDTF">2026-10-28T15:47:53.956Z</dcterms:created>
  <dcterms:modified xsi:type="dcterms:W3CDTF">2026-10-28T15:47:53.956Z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